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حفصة
</w:t>
      </w:r>
    </w:p>
    <w:p>
      <w:pPr>
        <w:jc w:val="start"/>
        <w:bidi/>
      </w:pPr>
      <w:r>
        <w:rPr>
          <w:rFonts w:ascii="arial" w:hAnsi="arial" w:eastAsia="arial" w:cs="arial"/>
          <w:sz w:val="28"/>
          <w:szCs w:val="28"/>
          <w:b w:val="1"/>
          <w:bCs w:val="1"/>
          <w:rtl/>
        </w:rPr>
        <w:t xml:space="preserve">ابن أبي حفصة
</w:t>
      </w:r>
    </w:p>
    <w:p>
      <w:pPr/>
      <w:r>
        <w:rPr/>
        <w:t xml:space="preserve">ابن أبي حفصة  يحيى بن يزيد أبي حفصة: شاعر ابن شاعر وجد شاعر، كنيته أبو جميل. وأمه حيا بنت ميمون يقال إنها من ولد النابغة الجعدي. كان من سكان المدينة، من أب يهودي أسلم على يد مروان بن الحكم أو الخليفة عثمان وأثرى وتزوج خولة بنت مقاتل (حفيد قيس بن عاصم المنقري) أورد أبو تمام بعض شعره.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2026-10-10T08:40:08+03:00</dcterms:created>
  <dcterms:modified xsi:type="dcterms:W3CDTF">2026-10-10T08:40:08+03:00</dcterms:modified>
</cp:coreProperties>
</file>

<file path=docProps/custom.xml><?xml version="1.0" encoding="utf-8"?>
<Properties xmlns="http://schemas.openxmlformats.org/officeDocument/2006/custom-properties" xmlns:vt="http://schemas.openxmlformats.org/officeDocument/2006/docPropsVTypes"/>
</file>