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الخالدي الديري
</w:t>
      </w:r>
    </w:p>
    <w:p>
      <w:pPr>
        <w:jc w:val="start"/>
        <w:bidi/>
      </w:pPr>
      <w:r>
        <w:rPr>
          <w:rFonts w:ascii="arial" w:hAnsi="arial" w:eastAsia="arial" w:cs="arial"/>
          <w:sz w:val="28"/>
          <w:szCs w:val="28"/>
          <w:b w:val="1"/>
          <w:bCs w:val="1"/>
          <w:rtl/>
        </w:rPr>
        <w:t xml:space="preserve">محمد الخالدي الديري
</w:t>
      </w:r>
    </w:p>
    <w:p>
      <w:pPr/>
      <w:r>
        <w:rPr/>
        <w:t xml:space="preserve">محمد الخالدي الديري أحد الفضلاء الأنجاب طلب العلم فارتوى من مناهله وجد واجتهد تولى رياسة الكتابة بالمحكمة القدسية وهي وظيفة آبائه وأجداده ولم يزل في الكتابة رئيسا وتوفى في سنة ألف ومائة وتسعة وثلاثين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2026-07-29T03:59:29+03:00</dcterms:created>
  <dcterms:modified xsi:type="dcterms:W3CDTF">2026-07-29T03:59:29+03:00</dcterms:modified>
</cp:coreProperties>
</file>

<file path=docProps/custom.xml><?xml version="1.0" encoding="utf-8"?>
<Properties xmlns="http://schemas.openxmlformats.org/officeDocument/2006/custom-properties" xmlns:vt="http://schemas.openxmlformats.org/officeDocument/2006/docPropsVTypes"/>
</file>