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الذهلي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الذهلي
</w:t>
      </w:r>
    </w:p>
    <w:p>
      <w:pPr/>
      <w:r>
        <w:rPr/>
        <w:t xml:space="preserve">الذهلي  يحيى بن منصور الذهلي: شاعر جاهلي قديم. روى له ابن الشجري في حماسته.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2026-10-10T08:36:41+03:00</dcterms:created>
  <dcterms:modified xsi:type="dcterms:W3CDTF">2026-10-10T08:36:41+03:00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