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الوهاب الحلبي
</w:t>
      </w:r>
    </w:p>
    <w:p>
      <w:pPr>
        <w:jc w:val="start"/>
        <w:bidi/>
      </w:pPr>
      <w:r>
        <w:rPr>
          <w:rFonts w:ascii="arial" w:hAnsi="arial" w:eastAsia="arial" w:cs="arial"/>
          <w:sz w:val="28"/>
          <w:szCs w:val="28"/>
          <w:b w:val="1"/>
          <w:bCs w:val="1"/>
          <w:rtl/>
        </w:rPr>
        <w:t xml:space="preserve">السيد عبد الوهاب الحلبي
</w:t>
      </w:r>
    </w:p>
    <w:p>
      <w:pPr/>
      <w:r>
        <w:rPr/>
        <w:t xml:space="preserve">السيد عبد الوهاب الحلبي السيد عبد الوهاب بن محمد قرط ابن الشيخ مراد المعروف بالعداس الحلبي العالم الفقيه الأصولي النحوي النبيه المجتهد في الافادة انتفع به خلق كثير وكان مكبا على افادة الناس ولد بحلب في سنة سبع وتسعين وألف واشتغل بها في طلب العلم فقرأ على الشيخ قاسم النجار في الفقه وقرأ النحو على العالم الشيخ سليمان النحوي والعروض والحساب وآداب البحث والمنطق على السيد علي الباني وقرأ المعاني على أبي السعود الكواكبي وكانت وفاته في ليلة الأحد العاشر من شوال سنة ست وستين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2026-07-28T01:16:33+03:00</dcterms:created>
  <dcterms:modified xsi:type="dcterms:W3CDTF">2026-07-28T01:16:33+03:00</dcterms:modified>
</cp:coreProperties>
</file>

<file path=docProps/custom.xml><?xml version="1.0" encoding="utf-8"?>
<Properties xmlns="http://schemas.openxmlformats.org/officeDocument/2006/custom-properties" xmlns:vt="http://schemas.openxmlformats.org/officeDocument/2006/docPropsVTypes"/>
</file>