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بالله
</w:t>
      </w:r>
    </w:p>
    <w:p>
      <w:pPr/>
      <w:r>
        <w:rPr/>
        <w:t xml:space="preserve">المنصور بالله  أحمد بن هاشم بن محسن الحسني، من نسل الهادي إلى الحق: إمام زيدي يماني. نشأ في قرية (ويس) من بلاد كوكبان، وتفقه بصنعاء، وبويع بالإمامة في صعدة سنة 1264 هـ ، فلبث نحو عام، واضطرب أهلها، فقاتلهم، ثم خرج يطوف في البلاد اليمنية فجمع جيشا واقتحم صنعاء في أواخر سنة 1266 هـ ، فثار عليه جنده يريدون مرتباتهم، فرحل سنة (1267 هـ) إلى هجرة (دار أعلى) من بلاد أرحب. وتوفي فيها. ولأحد معاصريه كتاب في (سيرته).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2026-09-20T04:11:31+03:00</dcterms:created>
  <dcterms:modified xsi:type="dcterms:W3CDTF">2026-09-20T04:11:31+03:00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