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التوني جوق
</w:t>
      </w:r>
    </w:p>
    <w:p>
      <w:pPr>
        <w:jc w:val="start"/>
        <w:bidi/>
      </w:pPr>
      <w:r>
        <w:rPr>
          <w:rFonts w:ascii="arial" w:hAnsi="arial" w:eastAsia="arial" w:cs="arial"/>
          <w:sz w:val="28"/>
          <w:szCs w:val="28"/>
          <w:b w:val="1"/>
          <w:bCs w:val="1"/>
          <w:rtl/>
        </w:rPr>
        <w:t xml:space="preserve">عبد الله التوني جوق
</w:t>
      </w:r>
    </w:p>
    <w:p>
      <w:pPr/>
      <w:r>
        <w:rPr/>
        <w:t xml:space="preserve">عبد الله التوني جوق عبد الله بن محمد المعروف بالتوني جوق زاده الحنفي القسطنطيني أحد صدور العلماء الأفاضل وأركان الدولة أصحاب الرفعة والجاه والسمو ولد بقسطنطينية وبها نشأ وكان والده كنحداء الوزير عبد الله باشا وقرأ وحصل وبرع في العلوم وحصل فضلا ونبلا وقرأ على الأساتذة كالفاضل محمد المدني وغيره ونظم الشعر بالتركية وتفوق وسلك طريق التدريس ولازم على عادتهم وأعطى رتبة الخارج سنة ثلاث وأربعين ومائة وألف وترقى بالمراتب حتى ولي قضاء القدس الشريف فوردها وبعد اتمام المدة عاد للروم وأعطى قدماء المدينة المنورة فألقى بها الفوائد وتأهل للتدريس والافادة ولزم جماعة من أهلها واشتهر بين علماء الحجاز وعظم لديهم وعرفوا مكانه من العلم والفهم وبعد قفوله استقام بدياره ولما قدر الله تعالى وحصل ما حصل بين دولتنا أدام الله نصرتها وحماها من البوائق الدواهي وبين دولة النصارى بني الأصفر المشهورين بالمصقو شمدي مسقوه روسيه دولتي ديرلر اختير المترجم من طرف دولتا قاضيا للمعسكر السلطاني فارتحل مع الوزراء والأمراء قاضيا وغدا بهذا الرتبة راضيا وأعطى في آخر عمره رتبة قضاء عسكر اناطولي ترفيعا لشأنه ومقامه وكان فاضلا محققا فقيها عالما بالفروع والأصول خبيرا بالمسائل والفنون وله من الآثار حواشي على تفسير القاضي البيضاوي ورسائل أخر وتحريرات وكانت وفاته سنة ثلاث وثمانين ومائة وألف ودفن بقسطنطينية عند قبر إبراهيم باشا السمين الكائن بالقرب من جامع السلطان عثمان والتوني جوق زاده معناه بالعربية ابن كثير الذهب تلقب بهذا اللقب والده لتزايد ثروته وتوفر جاهه رحمهما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3،ص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2026-07-29T10:38:30+03:00</dcterms:created>
  <dcterms:modified xsi:type="dcterms:W3CDTF">2026-07-29T10:38:30+03:00</dcterms:modified>
</cp:coreProperties>
</file>

<file path=docProps/custom.xml><?xml version="1.0" encoding="utf-8"?>
<Properties xmlns="http://schemas.openxmlformats.org/officeDocument/2006/custom-properties" xmlns:vt="http://schemas.openxmlformats.org/officeDocument/2006/docPropsVTypes"/>
</file>