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المنصوري
</w:t>
      </w:r>
    </w:p>
    <w:p>
      <w:pPr>
        <w:jc w:val="start"/>
        <w:bidi/>
      </w:pPr>
      <w:r>
        <w:rPr>
          <w:rFonts w:ascii="arial" w:hAnsi="arial" w:eastAsia="arial" w:cs="arial"/>
          <w:sz w:val="28"/>
          <w:szCs w:val="28"/>
          <w:b w:val="1"/>
          <w:bCs w:val="1"/>
          <w:rtl/>
        </w:rPr>
        <w:t xml:space="preserve">سليمان المنصوري
</w:t>
      </w:r>
    </w:p>
    <w:p>
      <w:pPr/>
      <w:r>
        <w:rPr/>
        <w:t xml:space="preserve">سليمان المنصوري سليمان بن مصطفى بن عمر بن محمد الحنفي القاهري الشهير بالمنصوري مفتي السادة الحنفية بالجامع الأزهر وخاتمة الفقهاء الحنفية بالديار المصرية الشيخ الإمام الفقيه المفنن الأوحد البارع أبو الربيع بهاء الدين ولد سنة سبع وثمانين وألف وتفقه على كل من الشيخ شاهين بن منصور الارمنازي وعبد الحي ابن عبد الحق الشرنبلالي وأبي الحسن علي بن محمد العقدي وعثمان ابن عبد الله النحريري وعمر الدفري الشهير بالزهري وقائد الابياري شارح الكنز وغيرهم واشتهر أمره وبعد صيته وعلا ذكره وكانت وفاته سنة تسع وستين ومائة وألف ودفن بتربة المجاورين رحمه الله تعالى وأموات المسلمين آمين</w:t>
      </w:r>
    </w:p>
    <w:p>
      <w:pPr>
        <w:jc w:val="start"/>
        <w:bidi/>
      </w:pPr>
      <w:r>
        <w:rPr>
          <w:sz w:val="24"/>
          <w:szCs w:val="24"/>
          <w:b w:val="1"/>
          <w:bCs w:val="1"/>
          <w:rtl/>
        </w:rPr>
        <w:t xml:space="preserve">
سلك الدرر في أعيان القرن الثاني عشر،(دار البشائر الإسلامية / دار ابن حزم،1988،ط 3،ج 2،ص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2026-07-28T09:24:41+03:00</dcterms:created>
  <dcterms:modified xsi:type="dcterms:W3CDTF">2026-07-28T09:24:41+03:00</dcterms:modified>
</cp:coreProperties>
</file>

<file path=docProps/custom.xml><?xml version="1.0" encoding="utf-8"?>
<Properties xmlns="http://schemas.openxmlformats.org/officeDocument/2006/custom-properties" xmlns:vt="http://schemas.openxmlformats.org/officeDocument/2006/docPropsVTypes"/>
</file>