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رمضان بن عبد الحي
</w:t>
      </w:r>
    </w:p>
    <w:p>
      <w:pPr>
        <w:jc w:val="start"/>
        <w:bidi/>
      </w:pPr>
      <w:r>
        <w:rPr>
          <w:rFonts w:ascii="arial" w:hAnsi="arial" w:eastAsia="arial" w:cs="arial"/>
          <w:sz w:val="28"/>
          <w:szCs w:val="28"/>
          <w:b w:val="1"/>
          <w:bCs w:val="1"/>
          <w:rtl/>
        </w:rPr>
        <w:t xml:space="preserve">رمضان بن عبد الحي
</w:t>
      </w:r>
    </w:p>
    <w:p>
      <w:pPr/>
      <w:r>
        <w:rPr/>
        <w:t xml:space="preserve">رمضان بن عبد الحي رمضان بن عبد الحي الدمشقي الشهير بالمجتهد الحنفي الشيخ العالم الفضل الفقيه الورع كان عالما محققا لا تأخذه في الله لومة لائم ولا يهاب كبيرا ولا صغيرا قرأ وأنتفع وأخذ عن أجلاء كالشيخ إسماعيل بن علي الحائك المفتي قرأ عليه وأنتفع به وكان من أخص تلامذته ودرس بالجامع الموي وفي جامع السنانية في باب الجأبية ولزمه الطلبة وكان أخوه الشيخ زكريا من الأفاضل المدرسين أيضا وبالجملة فان المترجم كان عالما فاضلا وكان سكناه في محلة باب السريجة بدمشق وكان الشيخ علي التركماني الحنفي كاتب الفتوي بدمشق يشهد بفضله ويترجمه بالعلم والتقوى وكأنت وفاته في سنة عشرة ومائة وألف ودفن بتربة الباب الصغير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2026-07-28T05:11:43+03:00</dcterms:created>
  <dcterms:modified xsi:type="dcterms:W3CDTF">2026-07-28T05:11:43+03:00</dcterms:modified>
</cp:coreProperties>
</file>

<file path=docProps/custom.xml><?xml version="1.0" encoding="utf-8"?>
<Properties xmlns="http://schemas.openxmlformats.org/officeDocument/2006/custom-properties" xmlns:vt="http://schemas.openxmlformats.org/officeDocument/2006/docPropsVTypes"/>
</file>