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لشيخ إسماعيل بن الشيخ أيوب
</w:t>
      </w:r>
    </w:p>
    <w:p>
      <w:pPr>
        <w:jc w:val="start"/>
        <w:bidi/>
      </w:pPr>
      <w:r>
        <w:rPr>
          <w:rFonts w:ascii="arial" w:hAnsi="arial" w:eastAsia="arial" w:cs="arial"/>
          <w:sz w:val="28"/>
          <w:szCs w:val="28"/>
          <w:b w:val="1"/>
          <w:bCs w:val="1"/>
          <w:rtl/>
        </w:rPr>
        <w:t xml:space="preserve">لشيخ إسماعيل بن الشيخ أيوب
</w:t>
      </w:r>
    </w:p>
    <w:p>
      <w:pPr/>
      <w:r>
        <w:rPr/>
        <w:t xml:space="preserve">لشيخ إسماعيل بن الشيخ أيوب إسماعيل بن العارف صاحب العوارف الشيخ أيوب الخلوتي الدمشقي العثماني العدوي صاحب الكرامات الولي المستغرق الصالح العالم العامل المحقق الزاهد الفاني في الله ولد بدمشق في سنة خمس وخمسين بعد الألف ونشأ بها وترجمه الاستاذ السيد مصطفى البكري في كتابه الذي ذكر فيه من اجتمع به من الأولياء وقال في وصفه أخبرت عنه أنه كان يقري في جامع بني أمية قباله ضريح سيدي يحيى الحصور عليه السلام ورأيت بخطه اجازة لوالده أجازه بها وذكر فيها ان سبب انشائها طلب ولده المذكور وقد كتب بخطه كتبا كثيرة وتوجه إلى جهة بلاد الروم فحصل له في الطريق علة في رجله وصحبها جذب فرجع متوليها مستغرقا ولم يتدأوى وبقي على حاله ولقد كان كثير التردد إلى بيت ابن العم المرحوم المولى أسعد الصديقي ويلبس عمامة وصوفا ثم استغرقه الوله فرمى بهما وقد شوهدت له كرامات كثيرة منها ما أخبرني به ولد ابن العم المهاب محمد خليل الصديقي بلغه الله مناه المعيد المبدي قال كنت جالسا عنده مرة فقال لي قم قم لا بأس عليها فقمت إلى الحرم فرأيت جارية من الجواري صعدت السطح فزلقت رجلها فوقعت إلى أسفل الدار وقامت وما بها من بأس وضرب مدة رجلا فاعترف أنه مستحق لذلك الضرب وقال قد وقعت مني هفوة وأتيت أقبل يده فضربني وقد نبهت وتبت وكان أكثر أوقاته لا يفتر عن التكلم مع نفسه الا انه إذا سمع أحدا يتكلم في مسئلة من العلم فإنه يسكت وينصت وقد أخبرني بعض الثقاة انه توقف مع جماعة في مسئلة قال فانصت وقال مولانا راجعوا له المحل الفلاني فراجعناه فرأينا الجواب عنها وكنت اقرأ لأخينا الشيخ عبد المنعم رحمه الله تعالى في بعض كلام القوم فأول ما أشرع بالتقرير يسكت ويلقى اذنه وأحيانا إذا سكت يقول لي اقرأ فاقرأ له وأنشدت أبياتا مطلعها إذا جن ليلى همام قلبي بذكركم إلى آخرها فقال هذه الأبيات لسيدي أحمد الرفاعي فقلت له نعم سيدي تنسب إليه فقال هكذا قلت نعم ولقد رأيت وصية لوالده ذكر فيها أولاده الأربعة وهم الشيخ أبو السعود والشيخ إبراهيم والشيخ أبو الصفا والشيخ إسماعيل المذكور وهو أصغرهم وقال له فيها يا ولدي إسماعيل أنت إلى الحق دليل يا ولدي إسماعيل تناديك الوحوش في القفار يا ولدي إسماعيل تناديك الأطيار في الأوكار يا ولدي إسماعيل أنت قطب العارفين يا ولدي إسماعيل مقامك مقام محيي الدين وأخبرت ان أخاء الشيخ أبا الصفا مفتي الشام كان كلما أشكل عليه أمر بانيه ويشكو إليه ذلك الأمر فيحل كل ما أشكل عليه ولو أخذنا في تفصيل أحواله وسردنا ما نقل من أفعاله لطال المجال واتسع المقال أنتهى ما قاله الاستاذ الصديقي وكأنت وفاته رحمه الله تعالى في حادي عشر جمادي الأولى سنة خمس وثلاثين ومائة وألف ودفن بتربتهم بمرج الدحداح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249)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2026-07-28T06:23:39+03:00</dcterms:created>
  <dcterms:modified xsi:type="dcterms:W3CDTF">2026-07-28T06:23:39+03:00</dcterms:modified>
</cp:coreProperties>
</file>

<file path=docProps/custom.xml><?xml version="1.0" encoding="utf-8"?>
<Properties xmlns="http://schemas.openxmlformats.org/officeDocument/2006/custom-properties" xmlns:vt="http://schemas.openxmlformats.org/officeDocument/2006/docPropsVTypes"/>
</file>