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بك دست
</w:t>
      </w:r>
    </w:p>
    <w:p>
      <w:pPr>
        <w:jc w:val="start"/>
        <w:bidi/>
      </w:pPr>
      <w:r>
        <w:rPr>
          <w:rFonts w:ascii="arial" w:hAnsi="arial" w:eastAsia="arial" w:cs="arial"/>
          <w:sz w:val="28"/>
          <w:szCs w:val="28"/>
          <w:b w:val="1"/>
          <w:bCs w:val="1"/>
          <w:rtl/>
        </w:rPr>
        <w:t xml:space="preserve">أحمد بك دست
</w:t>
      </w:r>
    </w:p>
    <w:p>
      <w:pPr/>
      <w:r>
        <w:rPr/>
        <w:t xml:space="preserve">أحمد بك دست أحمد بن خليل المعروف بيكدست الحنفي النقشبندي الجورياني نزيل مكة المكرمة الشيخ الاستاذ العارف الكامل العمده كان من مشاهير الأجلة والشيوخ الاخيار تلمذ للاستاذ الكبير محمد معصوم بن أحمد الفاروقي السرهندي واخذ عنه الطريقة النقشبندية وسلك على يديه وعمته نفحاته وروته رشحاته وفاض عليه صيب امداده وبركته فاثمر وأورق واينع وطاب للواردين روضه ودفق بالارشاد حوضه وقدم مكة المكرمة واستقام بها مدة سنين واشتهر وفاق واخذ عنه الطريقة المذكورة اناس كثيرون وكان هو والجد الاستاذ محمد مراد بن علي البخاري قدس سرهما رفيقين التلمذه على الاستاذ محمد معصوم الفاروقي المذكور واعطاهما القبول واشتهر امرهما ظهرت لهما الكرامات واحوال العجيبة وعقدت على ولايتهما خناصر الاتفاق ومدهما الله بمدد وعونه وكأنت وفاة المترجم بمكة المكرمة سنة تسع عشر ومائة والف والجورياني بضم الجيم وكسر الراء ثم مثناة تحتية والف ونون وياء نسبة إلى جوريان وبكدست لفظة مركبة بالفارسية من كلمتين الأولى بك بمعنى واحد والثانية دست بمعنى اليد أي ذو يد واحدة لان الاستاذ المترجم كان عاطل اليد الواحدة فلذا اشتهر بيكدست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2026-07-28T10:13:03+03:00</dcterms:created>
  <dcterms:modified xsi:type="dcterms:W3CDTF">2026-07-28T10:13:03+03:00</dcterms:modified>
</cp:coreProperties>
</file>

<file path=docProps/custom.xml><?xml version="1.0" encoding="utf-8"?>
<Properties xmlns="http://schemas.openxmlformats.org/officeDocument/2006/custom-properties" xmlns:vt="http://schemas.openxmlformats.org/officeDocument/2006/docPropsVTypes"/>
</file>