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خطاب الحنبلي
</w:t>
      </w:r>
    </w:p>
    <w:p>
      <w:pPr>
        <w:jc w:val="start"/>
        <w:bidi/>
      </w:pPr>
      <w:r>
        <w:rPr>
          <w:rFonts w:ascii="arial" w:hAnsi="arial" w:eastAsia="arial" w:cs="arial"/>
          <w:sz w:val="28"/>
          <w:szCs w:val="28"/>
          <w:b w:val="1"/>
          <w:bCs w:val="1"/>
          <w:rtl/>
        </w:rPr>
        <w:t xml:space="preserve">محمد بن محمد بن خطاب الحنبلي
</w:t>
      </w:r>
    </w:p>
    <w:p>
      <w:pPr/>
      <w:r>
        <w:rPr/>
        <w:t xml:space="preserve">محمد بن محمد بن خطاب الحنبلي محمد بن محمد بن خطاب الشيخ شمس الدين بن خطاب الحنبلي، رئيس العدول بالمحكمة الكبرى، ثم بالباب أخذ صنعة التوريق عن الشيخ شمس الدين محمد بن محمد الجعفري، المعروف بابن قاضي نابلس، وكان خطهما متقاربا لا يكاد يفرق بينهما، واتسعت عليه الدنيا، وكان مسموع الكلمة وافر الحرمة خافه الناس حتى أكابرهم حتى مات رجل يقال له محمود الأعور عن بنت كان يقال أنها تربة عنده فأثبت ابن خطاب هو وعلي الحلبي الترجمان أنها بنته، وأقام أحدهما وصيا عليها، وعلى مالها والآخر ناظرا بمعونة القاضي شمس الدين الرجيحي، ثم نبغ لهما كيخيا الإنكشارية المعروف بالسقا يوسف فشكى قصتهما إلى السلطنة، وعين على ابن خطاب ومن معه قابجي من الباب معه قاضي مستقل، وحبس ابن خطاب وولده القاضي كمال الدين والترجمان، وهرب الرجيحي وطلب منهم ثلاثين ألف دينار ذهبا بالإهانة والضرب، ثم حسن له بعض الأشقياء التطاول إلى أكابر البلد فحبس شيخ الإسلام الشيخ إسماعيل النابلسي والشيخ العلامة شمس الدين محمد الحجازي، والقاضي عبد الله الرملي، والقاضي شمس الدين الكنجي، والقاضي وفاء بن العقيبي في جماعة من التجار وغيرهم، وطال حبسهم عنده حتى ورد الأمر السلطاني بالإفراج عنهم، وقتل القابجي فشنق في سنة تسعين وتسعمئة. ثم خرج ابن خطاب وابنه القاضي كمال الدين فقيرين، قد استولى على كل ما كان بأيديهما، ثمكان صاحب الترجمة يتردد إلى الجامع الأموي في أوقات الصلوات وغيرها، حتى توفي ثاني جمادى الأولى سنة اثنتين وتسعين- بتقديم التاء-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2026-07-29T08:25:49+03:00</dcterms:created>
  <dcterms:modified xsi:type="dcterms:W3CDTF">2026-07-29T08:25:49+03:00</dcterms:modified>
</cp:coreProperties>
</file>

<file path=docProps/custom.xml><?xml version="1.0" encoding="utf-8"?>
<Properties xmlns="http://schemas.openxmlformats.org/officeDocument/2006/custom-properties" xmlns:vt="http://schemas.openxmlformats.org/officeDocument/2006/docPropsVTypes"/>
</file>