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الغرناطي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الغرناطي
</w:t>
      </w:r>
    </w:p>
    <w:p>
      <w:pPr/>
      <w:r>
        <w:rPr/>
        <w:t xml:space="preserve">الغرناطي  يحيى بن عبد الله بن محمد، أبو بكر الغرناطي: عالم بالحساب والفرائض، مشارك في الفنون. ولى القضاء بغرناطة. له ’’المفتاح ’’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2026-07-29T11:50:26+03:00</dcterms:created>
  <dcterms:modified xsi:type="dcterms:W3CDTF">2026-07-29T11:50:26+03:00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