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عبد الرحمن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عبد الرحمن الأسدي
</w:t>
      </w:r>
    </w:p>
    <w:p>
      <w:pPr/>
      <w:r>
        <w:rPr/>
        <w:t xml:space="preserve">عمر بن عبد الرحمن الأسدي عمر بن عبد الرحمن الأسدي: عمر بن عبد الرحمن، الشيخ العلامة زين الدين الأسدي هو من أهل هذه الطبقة ومن شعره قوله ملمحا بالحديث:</w:t>
      </w:r>
    </w:p>
    <w:p/>
    <w:p>
      <w:pPr>
        <w:jc w:val="center"/>
      </w:pPr>
      <w:r>
        <w:rPr>
          <w:color w:val="ff0000"/>
        </w:rPr>
        <w:t xml:space="preserve">من كان يرجو رحمة الله في</w:t>
      </w:r>
      <w:r>
        <w:rPr>
          <w:color w:val="ff0000"/>
        </w:rPr>
        <w:t xml:space="preserve">      </w:t>
      </w:r>
      <w:r>
        <w:rPr>
          <w:color w:val="ff0000"/>
        </w:rPr>
        <w:t xml:space="preserve">يوم به خطب الورى يعظم</w:t>
      </w:r>
    </w:p>
    <w:p/>
    <w:p>
      <w:pPr>
        <w:jc w:val="center"/>
      </w:pPr>
      <w:r>
        <w:rPr>
          <w:color w:val="ff0000"/>
        </w:rPr>
        <w:t xml:space="preserve">يكن لمن في الأرض ذا رحمة</w:t>
      </w:r>
      <w:r>
        <w:rPr>
          <w:color w:val="ff0000"/>
        </w:rPr>
        <w:t xml:space="preserve">      </w:t>
      </w:r>
      <w:r>
        <w:rPr>
          <w:color w:val="ff0000"/>
        </w:rPr>
        <w:t xml:space="preserve">فإنما يرحم من يرحم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الكواكب السائرة بأعيان المئة العاشرة،(دار الكتب العلمية - بيروت،1977،ط 1،ج 1،ص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2026-07-28T22:43:25+03:00</dcterms:created>
  <dcterms:modified xsi:type="dcterms:W3CDTF">2026-07-28T22:43:25+03:00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