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الباسط
</w:t>
      </w:r>
    </w:p>
    <w:p>
      <w:pPr>
        <w:jc w:val="start"/>
        <w:bidi/>
      </w:pPr>
      <w:r>
        <w:rPr>
          <w:rFonts w:ascii="arial" w:hAnsi="arial" w:eastAsia="arial" w:cs="arial"/>
          <w:sz w:val="28"/>
          <w:szCs w:val="28"/>
          <w:b w:val="1"/>
          <w:bCs w:val="1"/>
          <w:rtl/>
        </w:rPr>
        <w:t xml:space="preserve">عمر بن عبد الباسط
</w:t>
      </w:r>
    </w:p>
    <w:p>
      <w:pPr/>
      <w:r>
        <w:rPr/>
        <w:t xml:space="preserve">عمر بن عبد الباسط عمر بن عبد الباسط: عمر بن عبد الباسط المقر الأشرف. ركن الدين ابن المقر الأشرف ناظر الجيوش بالديار المصرية زين الدين أبي الهبات عبد الباسط، كان مقيما بالقاهرة، فتوجه إلى دمشق للتحرير على جهاتهم بدمشق، فمات بها يوم الجمعة ثاني رجب سنة تسع - بتقديم المثناة - وتسعمئة. قال الحمصي: وكان أخوه الزيني عبد الرحمن سافر إلى دمشق للتحرير على جهاتهم، فتوفي أيضا بدمشق رحمهما الله تعالى.</w:t>
      </w:r>
    </w:p>
    <w:p>
      <w:pPr>
        <w:jc w:val="start"/>
        <w:bidi/>
      </w:pPr>
      <w:r>
        <w:rPr>
          <w:sz w:val="24"/>
          <w:szCs w:val="24"/>
          <w:b w:val="1"/>
          <w:bCs w:val="1"/>
          <w:rtl/>
        </w:rPr>
        <w:t xml:space="preserve">
الكواكب السائرة بأعيان المئة العاشرة،(دار الكتب العلمية - بيروت،1977،ط 1،ج 1،ص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2026-07-29T11:02:13+03:00</dcterms:created>
  <dcterms:modified xsi:type="dcterms:W3CDTF">2026-07-29T11:02:13+03:00</dcterms:modified>
</cp:coreProperties>
</file>

<file path=docProps/custom.xml><?xml version="1.0" encoding="utf-8"?>
<Properties xmlns="http://schemas.openxmlformats.org/officeDocument/2006/custom-properties" xmlns:vt="http://schemas.openxmlformats.org/officeDocument/2006/docPropsVTypes"/>
</file>