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العقيقي
</w:t>
      </w:r>
    </w:p>
    <w:p>
      <w:pPr>
        <w:jc w:val="start"/>
        <w:bidi/>
      </w:pPr>
      <w:r>
        <w:rPr>
          <w:rFonts w:ascii="arial" w:hAnsi="arial" w:eastAsia="arial" w:cs="arial"/>
          <w:sz w:val="28"/>
          <w:szCs w:val="28"/>
          <w:b w:val="1"/>
          <w:bCs w:val="1"/>
          <w:rtl/>
        </w:rPr>
        <w:t xml:space="preserve">العقيقي
</w:t>
      </w:r>
    </w:p>
    <w:p>
      <w:pPr/>
      <w:r>
        <w:rPr/>
        <w:t xml:space="preserve">العقيقي يحيى بن الحسن بن جعفر الحجة ابن عبيد الله الأعرج ابن الحسين الأصغر ابن الإمام السجاد زين العابدين، أبو الحسين العبيدلي العقيقي: نسابة مؤرخ. من أهل المدينة. مولده بها، ووفاته بمكة. ... قيل: هو أول من صنف أنساب الطالبيين.</w:t>
      </w:r>
    </w:p>
    <w:p/>
    <w:p>
      <w:pPr/>
      <w:r>
        <w:rPr/>
        <w:t xml:space="preserve">من كتبه " أخبار المدينة " و " أنساب آل أبي طالب "</w:t>
      </w:r>
    </w:p>
    <w:p>
      <w:pPr>
        <w:jc w:val="start"/>
        <w:bidi/>
      </w:pPr>
      <w:r>
        <w:rPr>
          <w:sz w:val="24"/>
          <w:szCs w:val="24"/>
          <w:b w:val="1"/>
          <w:bCs w:val="1"/>
          <w:rtl/>
        </w:rPr>
        <w:t xml:space="preserve">
الأعلام،(دار العلم للملايين - بيروت،2002،ط 15،ج 8،ص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النسابة يحيى بن الحسن بن جعفر بن عبيد الله
</w:t>
      </w:r>
    </w:p>
    <w:p>
      <w:pPr/>
      <w:r>
        <w:rPr/>
        <w:t xml:space="preserve">النسابة يحيى بن الحسن بن جعفر بن عبيد الله ابن الحسين بن علي بن الحسين (ع) الشريف العالم المدني</w:t>
      </w:r>
    </w:p>
    <w:p/>
    <w:p>
      <w:pPr/>
      <w:r>
        <w:rPr/>
        <w:t xml:space="preserve">يروي عنه سبط الشريف أبو حمد الحسن بن محمد بن يحيى المذكور ويعرف السبط هذا بالدنداني ويروي عن السبط السيد أبو الحسن علي بن محمد بن الصوفي العلوي العمري النسابة.</w:t>
      </w:r>
    </w:p>
    <w:p>
      <w:pPr>
        <w:jc w:val="start"/>
        <w:bidi/>
      </w:pPr>
      <w:r>
        <w:rPr>
          <w:sz w:val="24"/>
          <w:szCs w:val="24"/>
          <w:b w:val="1"/>
          <w:bCs w:val="1"/>
          <w:rtl/>
        </w:rPr>
        <w:t xml:space="preserve">
أعيان الشيعة،(دار التعارف للمطبوعات - بيروت،1983،ط 1،ج 10،ص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العقيقي
</w:t>
      </w:r>
    </w:p>
    <w:p>
      <w:pPr/>
      <w:r>
        <w:rPr/>
        <w:t xml:space="preserve">العقيقي </w:t>
      </w:r>
    </w:p>
    <w:p/>
    <w:p>
      <w:pPr/>
      <w:r>
        <w:rPr/>
        <w:t xml:space="preserve">أبو الحسين يحي بن الحسن بن جعفر بن عبيد الله الأعرج العلوي</w:t>
      </w:r>
    </w:p>
    <w:p/>
    <w:p>
      <w:pPr/>
      <w:r>
        <w:rPr/>
        <w:t xml:space="preserve">العبيدلي العقيقي. م سنة 277 هـ، رحمه الله تعالى كان نسابة مؤرخاً. ولد بالمدينة وتوفي بمكة وكانت إمارة المدينة في عقبة زمناً، وهو أول من ألف في أنساب الطالبيين وكان الخطيب البغدادي يعتمد الأنساب في تاريخه من هذا الكتاب ومن كتاب الزبير بن بكار.</w:t>
      </w:r>
    </w:p>
    <w:p/>
    <w:p>
      <w:pPr/>
      <w:r>
        <w:rPr/>
        <w:t xml:space="preserve">له: 1 - أنساب قبائل العرب.</w:t>
      </w:r>
    </w:p>
    <w:p/>
    <w:p>
      <w:pPr/>
      <w:r>
        <w:rPr/>
        <w:t xml:space="preserve">2 - أخبار المدينة.</w:t>
      </w:r>
    </w:p>
    <w:p/>
    <w:p>
      <w:pPr/>
      <w:r>
        <w:rPr/>
        <w:t xml:space="preserve">3 - أخبار الزينبيات.</w:t>
      </w:r>
    </w:p>
    <w:p/>
    <w:p>
      <w:pPr/>
      <w:r>
        <w:rPr/>
        <w:t xml:space="preserve">4 - كتاب الرد على الرافضة وأهل المكر في المنع من التكني بأبي بكر.</w:t>
      </w:r>
    </w:p>
    <w:p>
      <w:pPr>
        <w:jc w:val="start"/>
        <w:bidi/>
      </w:pPr>
      <w:r>
        <w:rPr>
          <w:sz w:val="24"/>
          <w:szCs w:val="24"/>
          <w:b w:val="1"/>
          <w:bCs w:val="1"/>
          <w:rtl/>
        </w:rPr>
        <w:t xml:space="preserve">
طبقات النسابين،(دار الرشد، الرياض،1987،ط 1،ج 1،ص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2026-10-10T03:13:10+03:00</dcterms:created>
  <dcterms:modified xsi:type="dcterms:W3CDTF">2026-10-10T03:13:10+03:00</dcterms:modified>
</cp:coreProperties>
</file>

<file path=docProps/custom.xml><?xml version="1.0" encoding="utf-8"?>
<Properties xmlns="http://schemas.openxmlformats.org/officeDocument/2006/custom-properties" xmlns:vt="http://schemas.openxmlformats.org/officeDocument/2006/docPropsVTypes"/>
</file>