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شعبان الصورتاني
</w:t>
      </w:r>
    </w:p>
    <w:p>
      <w:pPr>
        <w:jc w:val="start"/>
        <w:bidi/>
      </w:pPr>
      <w:r>
        <w:rPr>
          <w:rFonts w:ascii="arial" w:hAnsi="arial" w:eastAsia="arial" w:cs="arial"/>
          <w:sz w:val="28"/>
          <w:szCs w:val="28"/>
          <w:b w:val="1"/>
          <w:bCs w:val="1"/>
          <w:rtl/>
        </w:rPr>
        <w:t xml:space="preserve">شعبان الصورتاني
</w:t>
      </w:r>
    </w:p>
    <w:p>
      <w:pPr/>
      <w:r>
        <w:rPr/>
        <w:t xml:space="preserve">شعبان الصورتاني شعبان الصورتاني: شعبان، الشيخ زين الدين الصورتاني الحنبلي أحد عدول دمشق ممن سكن الصالحية، ثم ولي قضاء صفد، ثم عزل عنها، وأخذ عن النظام بن مفلح، وابن زيد، وأكثر عن أبي البقاء بن أبي عمر، وكان لا بأس به، وتوفي في شوال سنة أربع وتسعمئة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2026-07-28T05:11:41+03:00</dcterms:created>
  <dcterms:modified xsi:type="dcterms:W3CDTF">2026-07-28T05:11:41+03:00</dcterms:modified>
</cp:coreProperties>
</file>

<file path=docProps/custom.xml><?xml version="1.0" encoding="utf-8"?>
<Properties xmlns="http://schemas.openxmlformats.org/officeDocument/2006/custom-properties" xmlns:vt="http://schemas.openxmlformats.org/officeDocument/2006/docPropsVTypes"/>
</file>