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المأمون ابن ذي النون
</w:t>
      </w:r>
    </w:p>
    <w:p>
      <w:pPr>
        <w:jc w:val="start"/>
        <w:bidi/>
      </w:pPr>
      <w:r>
        <w:rPr>
          <w:rFonts w:ascii="arial" w:hAnsi="arial" w:eastAsia="arial" w:cs="arial"/>
          <w:sz w:val="28"/>
          <w:szCs w:val="28"/>
          <w:b w:val="1"/>
          <w:bCs w:val="1"/>
          <w:rtl/>
        </w:rPr>
        <w:t xml:space="preserve">المأمون ابن ذي النون
</w:t>
      </w:r>
    </w:p>
    <w:p>
      <w:pPr/>
      <w:r>
        <w:rPr/>
        <w:t xml:space="preserve">المأمون ابن ذي النون  يحيى بن اسماعيل بن عبد الرحمن بن عامر بن ذي النون الهواري الاندلسي، أبو زكريا المأمون: من ملوك الطوائف بالاندلس. كان صاحب طليطلة (Tolede) وليها بعد وفاة ابيه (سنة 435هـ) ونشأ خلاف بينه و بين ابن هود (سليمان بن محمد) صاحب سرقسطة (Saragosse) على مدينة وادي الحجارة (Guadalajara) وهي على الحدود بين منطقتيهما، وفي أهلها من يرغب بسيادة هذا، وفيهم من يرغب بسيادة ذاك. وأرسل ابن هود جيشا احتلها، فغضب ابن ذي النون، فجرت بينهما حروب رجحت فيها كفة ابن هود، فعمد ابن ذي النون إلى أخبث الوسائل فاستنصر بالإسبان، وهم يتحينون الفرصة للتوغل في بلاد الأندلس، فأرسلوا جيشا أغار على سرقسطة وغيرها من بلاد ابن هود، وخرب زرعها وضرعها. ولم يكن ابن هود أصح رأيا من صاحبه، فلجأ إلى فريق آخر من الأسبان وبعث إليهم بأموال وهدايا، فأرسلوا جيشا إلى ثغر طليطلة أفنى حماته وعاث في البلاد. واستمرت هذه الحال من سنة 435 إلى أن مات ابن هود (سنة 438) وطمع الإسبان ببلاد الفريقين وقاتل ذو النون جاره ابن الأفطس صاحب بطليوس (Badajoz) وحالف المعتضد ابن عباد على احتلال قرطبة، فهاجمها ذو النون فاستغاثت بالمعتضد فنقض الحلف وأبعد ذا النون عنها، واحتلها. وفي سنة 458 استولى ذو النون على بلنسية (Valence) وقضى على دولة آل عامر، واستتب له شرق الأندلس. وازداد أمره قوة بعد موت المعتضد ابن عباد (سنة 460) ولم تطل حياته بعده. مات بطليطلة. </w:t>
      </w:r>
    </w:p>
    <w:p>
      <w:pPr>
        <w:jc w:val="start"/>
        <w:bidi/>
      </w:pPr>
      <w:r>
        <w:rPr>
          <w:sz w:val="24"/>
          <w:szCs w:val="24"/>
          <w:b w:val="1"/>
          <w:bCs w:val="1"/>
          <w:rtl/>
        </w:rPr>
        <w:t xml:space="preserve">
الأعلام،(دار العلم للملايين - بيروت،2002،ط 15،ج 8،ص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2026-10-10T03:20:38+03:00</dcterms:created>
  <dcterms:modified xsi:type="dcterms:W3CDTF">2026-10-10T03:20:38+03:00</dcterms:modified>
</cp:coreProperties>
</file>

<file path=docProps/custom.xml><?xml version="1.0" encoding="utf-8"?>
<Properties xmlns="http://schemas.openxmlformats.org/officeDocument/2006/custom-properties" xmlns:vt="http://schemas.openxmlformats.org/officeDocument/2006/docPropsVTypes"/>
</file>