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العباسي
</w:t>
      </w:r>
    </w:p>
    <w:p>
      <w:pPr/>
      <w:r>
        <w:rPr/>
        <w:t xml:space="preserve">العباسي  يحيى بن أحمد العباسي: مؤرخ علوي الاصل يماني. تأدب، وآزر المهدي صاحب المواهب (محمد بن أحمد) وصنف ’’ نفخ الصور بذكر آل القاسم المنصور - خ ’’ رجز في مكتبة جامع صنعاء، فرغ من نظمه في ذي الحجة 1090 في 193 بيتا عليها تقاريظ. ونكبه صاحب المواهب، فانزوى إلى أن توفي.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2026-07-29T01:59:52+03:00</dcterms:created>
  <dcterms:modified xsi:type="dcterms:W3CDTF">2026-07-29T01:59:52+03:00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