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يحابر
</w:t>
      </w:r>
    </w:p>
    <w:p>
      <w:pPr/>
      <w:r>
        <w:rPr/>
        <w:t xml:space="preserve">يحابر  يحابر (ويقال: اسمه مراد) بن مالك بن أدد بن زيد، من كهلان، من قحطان: جد جاهلي يماني. قال ابن حزم: هو (مراد) – وقد تقدم في ترجمته – وقال الفيروزابادي: أبو مراد. وقال الهمداني: (مراد بن مذحج بن يحابر بن مالك) وفي القصيدة المنسوبة إلى الحارث بن مضاض الجرهمي:</w:t>
      </w:r>
    </w:p>
    <w:p/>
    <w:p>
      <w:pPr>
        <w:jc w:val="center"/>
      </w:pPr>
      <w:r>
        <w:rPr>
          <w:color w:val="ff0000"/>
        </w:rPr>
        <w:t xml:space="preserve">وبدلت منها أوجها لا أحبها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وبدل منها حمير و يحابر</w:t>
      </w:r>
    </w:p>
    <w:p/>
    <w:p>
      <w:pPr/>
      <w:r>
        <w:rPr/>
        <w:t xml:space="preserve">وفي صفة جزيرة العرب، للهمداني، خبر وفود جماعة من بني مذحج، من يحابر بن مالك، على النبي (ص) في خصومة بينهم وبين ثقيف، على أرض (وج) بالطائف، يحسن الاطلاع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2026-10-10T02:03:52+03:00</dcterms:created>
  <dcterms:modified xsi:type="dcterms:W3CDTF">2026-10-10T02:03:52+03:00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