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البلادي
</w:t>
      </w:r>
    </w:p>
    <w:p>
      <w:pPr>
        <w:jc w:val="start"/>
        <w:bidi/>
      </w:pPr>
      <w:r>
        <w:rPr>
          <w:rFonts w:ascii="arial" w:hAnsi="arial" w:eastAsia="arial" w:cs="arial"/>
          <w:sz w:val="28"/>
          <w:szCs w:val="28"/>
          <w:b w:val="1"/>
          <w:bCs w:val="1"/>
          <w:rtl/>
        </w:rPr>
        <w:t xml:space="preserve">البلادي
</w:t>
      </w:r>
    </w:p>
    <w:p>
      <w:pPr/>
      <w:r>
        <w:rPr/>
        <w:t xml:space="preserve">البلادي  ياسين بن صلاح الدين البحراني البلادي: نحوي، من فقهاء الامامية. كانت له رئاسة في البحرين. وغادرها بعد محنة، إلى شيراز. وفي هذه صنف شرحا لالفية ابن مالك، سماه ’’ الروضة العلمية في شرح الالفية ’’ وكتاب ’’ معين النبيه على رجال من لا يحضره الفقيه ’’ ينقل عنه بعض المتأخرين، و ’’ رسالة ’’ تشتمل على تسعين مسألة من المشكلات في علوم شتى، أرسلها إلى عبد الله بن صالح السماهيجي، فأجابه عنها بكتاب ’’ منية الممارسين في جواب مسائل مولانا الشيخ ياسين - خ ’’ بالبحرين، في مجلد.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2026-10-10T01:14:56+03:00</dcterms:created>
  <dcterms:modified xsi:type="dcterms:W3CDTF">2026-10-10T01:14:56+03:00</dcterms:modified>
</cp:coreProperties>
</file>

<file path=docProps/custom.xml><?xml version="1.0" encoding="utf-8"?>
<Properties xmlns="http://schemas.openxmlformats.org/officeDocument/2006/custom-properties" xmlns:vt="http://schemas.openxmlformats.org/officeDocument/2006/docPropsVTypes"/>
</file>