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عبد الرحمن بن عبيد الله المعروف بابن الحلاب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عبد الرحمن بن عبيد الله المعروف بابن الحلاب
</w:t>
      </w:r>
    </w:p>
    <w:p>
      <w:pPr/>
      <w:r>
        <w:rPr/>
        <w:t xml:space="preserve">أبو القاسم عبد الرحمن بن عبيد الله المعروف بابن الحلاب تفقه بأبي بكر الأبهري، وله كتاب في مسائل الخلاف.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2026-07-29T07:27:46+03:00</dcterms:created>
  <dcterms:modified xsi:type="dcterms:W3CDTF">2026-07-29T07:27:46+03:00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