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ياسين الخطيب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ياسين الخطيب
</w:t>
      </w:r>
    </w:p>
    <w:p>
      <w:pPr/>
      <w:r>
        <w:rPr/>
        <w:t xml:space="preserve">ياسين الخطيب  ياسين بن خير الله بن محمود بن موسى الخطيب العمري: مؤرخ، من فضلاء الموصل وأدبائها وشعرائها. كان يجمع (تآليفه) من مطالعاته المختلفة، ويقدمها إلى الأمراء والعلماء والموسرين ويفوز بجوائزهم. من كتبه: (غرائب الأثر في حوادث ربع القرن الثالث عشر –ط) و (منية الأدباء في تاريخ الموصل الحدباء –ط) و (منهج الثقات في تراجم القضاة – خ) و (الدر المكنون في مآثر الماضي من القرون –خ) و (عنوان الأعيان في ذكر ملوك الزمان –خ) و (الروضة الفيحاء في تواريخ النساء –خ) و (غاية المرام في محاسن بغداد دار السلام –خ) و (عمدة البيان في تصاريف الزمان –خ) تاريخ، و (العذب الصافي في تسهيل القوافي –خ) و (الآثار الجلية –خ) تاريخ مرتب على السنين، و (السيف المهند فيمن اسمه أحمد –خ) و (قرة العين في تراجم الحسن والحسين –خ) و (الروض الزاهر في تاريخ الملوك الأوائل والأواخر) على حروف الهجاء، و (روضة المشتاق) أدب، و (الخريدة العمرية) في الطب، و (الدر المنتثر في تراجم فضلاء القرن الثاني عشر).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2026-10-10T01:17:36+03:00</dcterms:created>
  <dcterms:modified xsi:type="dcterms:W3CDTF">2026-10-10T01:17:36+03:00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