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المهزمية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المهزمية
</w:t>
      </w:r>
    </w:p>
    <w:p>
      <w:pPr/>
      <w:r>
        <w:rPr/>
        <w:t xml:space="preserve">المهزمية  ولادة المهزمية:شاعرة، لعلها من أهل البصرة. تقول في ابيات، تفخر بقومها:</w:t>
      </w:r>
    </w:p>
    <w:p/>
    <w:p>
      <w:pPr>
        <w:jc w:val="center"/>
      </w:pPr>
      <w:r>
        <w:rPr>
          <w:color w:val="ff0000"/>
        </w:rPr>
        <w:t xml:space="preserve">بأبوة في الجاهلية سادة، </w:t>
      </w:r>
      <w:r>
        <w:rPr>
          <w:color w:val="ff0000"/>
        </w:rPr>
        <w:t xml:space="preserve">      </w:t>
      </w:r>
      <w:r>
        <w:rPr>
          <w:color w:val="ff0000"/>
        </w:rPr>
        <w:t xml:space="preserve">بذوا الملا، امراء في الاسلام</w:t>
      </w:r>
    </w:p>
    <w:p/>
    <w:p>
      <w:pPr>
        <w:jc w:val="center"/>
      </w:pPr>
      <w:r>
        <w:rPr>
          <w:color w:val="ff0000"/>
        </w:rPr>
        <w:t xml:space="preserve">قوم اذا سكنوا تكلم مجدهم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عنهم فأخرس، دون كل كلام.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118)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2026-07-28T05:09:29+03:00</dcterms:created>
  <dcterms:modified xsi:type="dcterms:W3CDTF">2026-07-28T05:09:29+03:00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