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وكيع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وكيع بن سلمة
</w:t>
      </w:r>
    </w:p>
    <w:p>
      <w:pPr/>
      <w:r>
        <w:rPr/>
        <w:t xml:space="preserve">وكيع بن سلمة  وكيع بن سلمة بن زهير الإيادي: من قضاة العرب في الجاهلية. ولى أمر البيت الحرام بعد جرهم، فبنى صرحا بأسفل مكة، وجعل فيه سلما، فكان يرقاه ويزعم أنه يناجي الله تعالى. وكان علماء العرب – في الجاهلية – يزعمون أنه من الصديقين.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2026-07-29T04:50:20+03:00</dcterms:created>
  <dcterms:modified xsi:type="dcterms:W3CDTF">2026-07-29T04:50:20+03:00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