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القوني
</w:t>
      </w:r>
    </w:p>
    <w:p>
      <w:pPr/>
      <w:r>
        <w:rPr/>
        <w:t xml:space="preserve">القوني  وفاء بن محمد وفاء القوني المصري: فاضل. كان أمين دار الكتب (الخديوية) بالقاهرة. له (التحفة الوفائية في اللغة العامية المصرية –ط) و (الرد المبين على جهلة المتصوفين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2026-10-09T23:11:04+03:00</dcterms:created>
  <dcterms:modified xsi:type="dcterms:W3CDTF">2026-10-09T23:11:04+03:00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