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 بن جماز
</w:t>
      </w:r>
    </w:p>
    <w:p>
      <w:pPr>
        <w:jc w:val="start"/>
        <w:bidi/>
      </w:pPr>
      <w:r>
        <w:rPr>
          <w:rFonts w:ascii="arial" w:hAnsi="arial" w:eastAsia="arial" w:cs="arial"/>
          <w:sz w:val="28"/>
          <w:szCs w:val="28"/>
          <w:b w:val="1"/>
          <w:bCs w:val="1"/>
          <w:rtl/>
        </w:rPr>
        <w:t xml:space="preserve">ودي بن جماز
</w:t>
      </w:r>
    </w:p>
    <w:p>
      <w:pPr/>
      <w:r>
        <w:rPr/>
        <w:t xml:space="preserve">ودي بن جماز  ودي بن جماز بن شيحة الحسيني، بدر الدين، أبو مزروع: ممن تولوا إمارة (المدينة). له نظم حسن. ولد ونشأ فيها. وانتزع إمارتها من أبن أخيه (طفيل بن منصور بن جماز) ثم ظفر طفيل، وحبس (ودي) ونظم أبياتا في الحبس (سنة 729) وغضب الملك الناصر (محمد بن قلاوون) عل طفيل، فحبسه بمصر، وولى صاحب الترجمة إمارة المدينة (سنة 736) فقام بأعبائها. ولما توفي الناصر (سنة 741) ذهب ودي إلى مصر، وعاد مكرما إلى إمارته. وكان طفيل قد أطلق بعد أربعين يوما من حبسه، ورجع إلى أطراف المدينة، فلما كان في شهر القعدة (743) أغار على المدينة، فامتلكها وقبض على نواب (ودي) وخرج ودي إلى عربه وأقاربه وانقطع خبره. </w:t>
      </w:r>
    </w:p>
    <w:p>
      <w:pPr>
        <w:jc w:val="start"/>
        <w:bidi/>
      </w:pPr>
      <w:r>
        <w:rPr>
          <w:sz w:val="24"/>
          <w:szCs w:val="24"/>
          <w:b w:val="1"/>
          <w:bCs w:val="1"/>
          <w:rtl/>
        </w:rPr>
        <w:t xml:space="preserve">
الأعلام،(دار العلم للملايين - بيروت،2002،ط 15،ج 8،ص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ودي بن جماز بن شيحة الحسيني أمير المدينة النبوية يلقب بدر الدين
</w:t>
      </w:r>
    </w:p>
    <w:p>
      <w:pPr/>
      <w:r>
        <w:rPr/>
        <w:t xml:space="preserve">ودي بن جماز بن شيحة الحسيني أمير المدينة النبوية يلقب بدر الدين ودي بن جماز بن شيحة الحسيني أمير المدينة النبوية يلقب بدر الدين ذكره الشهاب ابن فضل الله وأنشد له شعرا مقبولا كتب به إليه وهو في الحبس سنة 729 أوله</w:t>
      </w:r>
    </w:p>
    <w:p/>
    <w:p>
      <w:pPr>
        <w:jc w:val="center"/>
      </w:pPr>
      <w:r>
        <w:rPr>
          <w:color w:val="ff0000"/>
        </w:rPr>
        <w:t xml:space="preserve">أيا ابن الكرام الطيبين بني عمر</w:t>
      </w:r>
      <w:r>
        <w:rPr>
          <w:color w:val="ff0000"/>
        </w:rPr>
        <w:t xml:space="preserve">      </w:t>
      </w:r>
      <w:r>
        <w:rPr>
          <w:color w:val="ff0000"/>
        </w:rPr>
        <w:t xml:space="preserve">ومن بهم في الجدب يستنزل المطر</w:t>
      </w:r>
    </w:p>
    <w:p/>
    <w:p>
      <w:pPr>
        <w:jc w:val="center"/>
      </w:pPr>
      <w:r>
        <w:rPr>
          <w:color w:val="ff0000"/>
        </w:rPr>
        <w:t xml:space="preserve">ومن لهم في فضلهم ولجدهم</w:t>
      </w:r>
      <w:r>
        <w:rPr>
          <w:color w:val="ff0000"/>
        </w:rPr>
        <w:t xml:space="preserve">      </w:t>
      </w:r>
      <w:r>
        <w:rPr>
          <w:color w:val="ff0000"/>
        </w:rPr>
        <w:t xml:space="preserve">ضجيع النبي المصطفى حسن السير</w:t>
      </w:r>
    </w:p>
    <w:p/>
    <w:p>
      <w:pPr/>
      <w:r>
        <w:rPr/>
        <w:t xml:space="preserve">وقال في وصفه سيد الوادي ومسند النادي مقيم السنة ومعليها ورافض الرافضة ومقصيها وكان السلطان قبض عليه ثم أطلقه بعد مدة وقيض له وزير صدق وهو محمد بن عبد الله بن مطرف العمري فلم يزل يحسن له المساعي ويحسم الأعداء الدواعي حتى انحلت عقدة شدته وتجلت غمامه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2026-10-09T23:12:43+03:00</dcterms:created>
  <dcterms:modified xsi:type="dcterms:W3CDTF">2026-10-09T23:12:43+03:00</dcterms:modified>
</cp:coreProperties>
</file>

<file path=docProps/custom.xml><?xml version="1.0" encoding="utf-8"?>
<Properties xmlns="http://schemas.openxmlformats.org/officeDocument/2006/custom-properties" xmlns:vt="http://schemas.openxmlformats.org/officeDocument/2006/docPropsVTypes"/>
</file>