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الكيلاني
</w:t>
      </w:r>
    </w:p>
    <w:p>
      <w:pPr/>
      <w:r>
        <w:rPr/>
        <w:t xml:space="preserve">الكيلاني  وجيه بن فارس بن خليل الكيلاني: أديب دمشقي المولد والوفاة. صنف كتبا، منها ’’ الدعاة من المتألهين والمتنبئين والمتمهدين - ط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2026-10-09T23:11:51+03:00</dcterms:created>
  <dcterms:modified xsi:type="dcterms:W3CDTF">2026-10-09T23:11:51+03:00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