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أحمد بن علي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أحمد بن علي الفهري
</w:t>
      </w:r>
    </w:p>
    <w:p>
      <w:pPr/>
      <w:r>
        <w:rPr/>
        <w:t xml:space="preserve">أبو الفضل أحمد بن علي الفهري صاحب الشرطة، له:</w:t>
      </w:r>
    </w:p>
    <w:p/>
    <w:p>
      <w:pPr>
        <w:jc w:val="center"/>
      </w:pPr>
      <w:r>
        <w:rPr>
          <w:color w:val="ff0000"/>
        </w:rPr>
        <w:t xml:space="preserve">خليلي مالي قد حرمت التدانيا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وأصبحت على وصل الأحبة نائيا</w:t>
      </w:r>
    </w:p>
    <w:p/>
    <w:p>
      <w:pPr>
        <w:jc w:val="center"/>
      </w:pPr>
      <w:r>
        <w:rPr>
          <w:color w:val="ff0000"/>
        </w:rPr>
        <w:t xml:space="preserve">وما كان لي صبر على الوصل ساعة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فها أنا في بين سنين ثمانيا</w:t>
      </w:r>
    </w:p>
    <w:p/>
    <w:p>
      <w:pPr>
        <w:jc w:val="center"/>
      </w:pPr>
      <w:r>
        <w:rPr>
          <w:color w:val="ff0000"/>
        </w:rPr>
        <w:t xml:space="preserve">رعى الله أحبابا وقرب دارهم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وبلغ مشتاقا وأطلق عانيا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2026-07-29T06:21:27+03:00</dcterms:created>
  <dcterms:modified xsi:type="dcterms:W3CDTF">2026-07-29T06:21:27+03:00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