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اسكيا الحاج الناسك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اسكيا الحاج الناسك أبو عبد الله
</w:t>
      </w:r>
    </w:p>
    <w:p>
      <w:pPr/>
      <w:r>
        <w:rPr/>
        <w:t xml:space="preserve">محمد بن محمد اسكيا الحاج الناسك أبو عبد الله. خلعه أخوه محمد بان العافية بموافقة إخوته</w:t>
      </w:r>
    </w:p>
    <w:p/>
    <w:p>
      <w:pPr/>
      <w:r>
        <w:rPr/>
        <w:t xml:space="preserve">توفي سنة 994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2026-07-29T07:27:18+03:00</dcterms:created>
  <dcterms:modified xsi:type="dcterms:W3CDTF">2026-07-29T07:27:18+03:00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