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سوفير
</w:t>
      </w:r>
    </w:p>
    <w:p>
      <w:pPr/>
      <w:r>
        <w:rPr/>
        <w:t xml:space="preserve">سوفير  هنري سوفيرHenri Sauvaire:مستشرق فرنسي. تعلم بمدرسة اللغات الشرقية بباريس. وعين قنصلا في بيروت، فأخذ عن أدبائها. له كتابات عن الشرق، منها (طرفة في خطط الشام ووصف أبنيتها) و (خطوط كوفية وجدت في الإسكندرية) وفصول من (ملتقى الأبحر) في فقه الحنفية، وبحث في (عيون التواريخ) لابن شاكر، وخلاصات من (الأنس الجليل في تاريخ القدس والخليل)</w:t>
      </w:r>
    </w:p>
    <w:p/>
    <w:p>
      <w:pPr/>
      <w:r>
        <w:rPr/>
        <w:t xml:space="preserve">آمد روز (1270 – 1335 هـ ، 1854 – 1917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2026-10-09T21:15:01+03:00</dcterms:created>
  <dcterms:modified xsi:type="dcterms:W3CDTF">2026-10-09T21:15:01+03:00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