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إبراهيم بن محمد السبتي المالكي النحوي أبو الطيب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إبراهيم بن محمد السبتي المالكي النحوي أبو الطيب
</w:t>
      </w:r>
    </w:p>
    <w:p>
      <w:pPr/>
      <w:r>
        <w:rPr/>
        <w:t xml:space="preserve">محمد بن إبراهيم بن محمد السبتي المالكي النحوي أبو الطيب. أخذ عن ابن أبي الربيع، واختصر شرح الإيضاح له وسمع من المجد: ابن دقيق العيد، كان من العلماء العاملين الفقهاء الأدباء.</w:t>
      </w:r>
    </w:p>
    <w:p/>
    <w:p>
      <w:pPr/>
      <w:r>
        <w:rPr/>
        <w:t xml:space="preserve">توفي سنة 695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درة الحجال في أسماء الرجال / ذيل وفيات الأعيان،(دار التراث العربي - القاهرة،1972،ط 1،ج 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2026-07-29T08:26:03+03:00</dcterms:created>
  <dcterms:modified xsi:type="dcterms:W3CDTF">2026-07-29T08:26:03+03:00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