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حسنون
</w:t>
      </w:r>
    </w:p>
    <w:p>
      <w:pPr/>
      <w:r>
        <w:rPr/>
        <w:t xml:space="preserve">محمد بن حسنون الفقيه الخطيب المالكي أبو عبد الله</w:t>
      </w:r>
    </w:p>
    <w:p/>
    <w:p>
      <w:pPr/>
      <w:r>
        <w:rPr/>
        <w:t xml:space="preserve">توفي سنة 705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2026-07-28T18:11:28+03:00</dcterms:created>
  <dcterms:modified xsi:type="dcterms:W3CDTF">2026-07-28T18:11:28+03:00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