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بن سليمان بن حسن القرضي الحيسوبي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سليمان بن حسن القرضي الحيسوبي
</w:t>
      </w:r>
    </w:p>
    <w:p>
      <w:pPr/>
      <w:r>
        <w:rPr/>
        <w:t xml:space="preserve">داود بن سليمان بن حسن القرضي الحيسوبي ولد سنة 792 أخذ عن قاسم بن سعيد العقباني التلمساني، والجمال الأقفهي.</w:t>
      </w:r>
    </w:p>
    <w:p/>
    <w:p>
      <w:pPr/>
      <w:r>
        <w:rPr/>
        <w:t xml:space="preserve">وتوفي في مهل شعبان سنة 873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2026-07-27T23:34:33+03:00</dcterms:created>
  <dcterms:modified xsi:type="dcterms:W3CDTF">2026-07-27T23:34:33+03:00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