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غالب
</w:t>
      </w:r>
    </w:p>
    <w:p>
      <w:pPr/>
      <w:r>
        <w:rPr/>
        <w:t xml:space="preserve">همام بن غالب  همام بن غالب السعدي، أبو الحسن: شاعر، ضرير. من أهل الموصل. رحل إلى بغداد، ومدح بها عضد الدلوة والوزير ابن بقية وقاضي القضاة ابن معروف.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2026-10-09T20:33:44+03:00</dcterms:created>
  <dcterms:modified xsi:type="dcterms:W3CDTF">2026-10-09T20:33:44+03:00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