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الرمادي
</w:t>
      </w:r>
    </w:p>
    <w:p>
      <w:pPr>
        <w:jc w:val="start"/>
        <w:bidi/>
      </w:pPr>
      <w:r>
        <w:rPr>
          <w:rFonts w:ascii="arial" w:hAnsi="arial" w:eastAsia="arial" w:cs="arial"/>
          <w:sz w:val="28"/>
          <w:szCs w:val="28"/>
          <w:b w:val="1"/>
          <w:bCs w:val="1"/>
          <w:rtl/>
        </w:rPr>
        <w:t xml:space="preserve">الرمادي
</w:t>
      </w:r>
    </w:p>
    <w:p>
      <w:pPr/>
      <w:r>
        <w:rPr/>
        <w:t xml:space="preserve">الرمادي  أحمد بن منصور بن سيار البغدادي الرمادي، أبو بكر: حافظ ثقة، رحل في طلب الحديث وأكثر الكتابة والسماع، وصنف (المسند) في الحديث. وكان مذهبه التوقف في مسألة خلق القرآن. </w:t>
      </w:r>
    </w:p>
    <w:p>
      <w:pPr>
        <w:jc w:val="start"/>
        <w:bidi/>
      </w:pPr>
      <w:r>
        <w:rPr>
          <w:sz w:val="24"/>
          <w:szCs w:val="24"/>
          <w:b w:val="1"/>
          <w:bCs w:val="1"/>
          <w:rtl/>
        </w:rPr>
        <w:t xml:space="preserve">
الأعلام،(دار العلم للملايين - بيروت،2002،ط 15،ج 1،ص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أبو بكر الرمادي
</w:t>
      </w:r>
    </w:p>
    <w:p>
      <w:pPr/>
      <w:r>
        <w:rPr/>
        <w:t xml:space="preserve">الحافظ أبو بكر الرمادي أحمد بن منصور بن سيار الحافظ أبو بكر الرمادي أحد الثقات المشاهير. كتب وصنف المسند وكان له حفظ ومعرفة. روى عنه ابن ماجة وتوفي سنة خمس وستين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الرمادي
</w:t>
      </w:r>
    </w:p>
    <w:p>
      <w:pPr/>
      <w:r>
        <w:rPr/>
        <w:t xml:space="preserve">الرمادي الإمام الحافظ الضابط، أبو بكر، أحمد بن منصور بن سيار بن معارك الرمادي البغدادي.</w:t>
      </w:r>
    </w:p>
    <w:p/>
    <w:p>
      <w:pPr/>
      <w:r>
        <w:rPr/>
        <w:t xml:space="preserve">حدث عن: عبد الرزاق بكتبه، وعن زيد بن الحباب، ويزيد بن هارون، وأبي داود الطيالسي وهاشم بن القاسم، وعبيد الله بن موسى، والأسود بن عامر، وعفان ويحيى بن أبي بكير، وعثمان بن عمر بن فارس وأبي عاصم النبيل، وسعيد بن أبي مريم ومحمد بن وهب الدمشقي، وخلق كثير بالحجاز واليمن، والعراق والشام ومصر وكان من أوعية العلم.</w:t>
      </w:r>
    </w:p>
    <w:p/>
    <w:p>
      <w:pPr/>
      <w:r>
        <w:rPr/>
        <w:t xml:space="preserve">حدث عنه: ابن ماجه، وإسماعيل القاضي وابن أبي الدنيا، وأبو العباس بن سريج وأبو عوانة وأبو نعيم بن عدي، وابن أبي حاتم، والمحاملي وابن مخلد ومحمد بن عقيل البلخي، وأبو بكر بن زياد وإسماعيل الصفار، والحسين بن يحيى بن عياش القطان، وخلق كثير.</w:t>
      </w:r>
    </w:p>
    <w:p/>
    <w:p>
      <w:pPr/>
      <w:r>
        <w:rPr/>
        <w:t xml:space="preserve">وقال في ’’تاريخه’’: سمعت من عبد الرزاق سنة أربع، ومائتين وصنف المسند الكبير.</w:t>
      </w:r>
    </w:p>
    <w:p/>
    <w:p>
      <w:pPr/>
      <w:r>
        <w:rPr/>
        <w:t xml:space="preserve">وكان عباس الدوري يقول: أنا أسكت من أمر الرمادي على شيء أخاف أن لا يسعني كنت ربما سمعت يحيى بن معين يقول: قال أبو بكر الرمادي يعني يذكره بكنيته، وقد كان رفيقا وصاحبا ليحيى في رحلته.</w:t>
      </w:r>
    </w:p>
    <w:p/>
    <w:p>
      <w:pPr/>
      <w:r>
        <w:rPr/>
        <w:t xml:space="preserve">وروي عن إبراهيم بن أورمة، قال: لو أن رجلين قال أحدهما: حدثنا أبو بكر بن أبي شيبة، وقال الآخر: حدثنا الرمادي كانا سواء.</w:t>
      </w:r>
    </w:p>
    <w:p/>
    <w:p>
      <w:pPr/>
      <w:r>
        <w:rPr/>
        <w:t xml:space="preserve">قال الدارقطني: هو ثقة.</w:t>
      </w:r>
    </w:p>
    <w:p/>
    <w:p>
      <w:pPr/>
      <w:r>
        <w:rPr/>
        <w:t xml:space="preserve">وقال ابن أبي حاتم: كان أبي يوثقه.</w:t>
      </w:r>
    </w:p>
    <w:p/>
    <w:p>
      <w:pPr/>
      <w:r>
        <w:rPr/>
        <w:t xml:space="preserve">قال ابن مخلد: كان الرمادي إذا مرض يستشفي بأن يسمعوا عليه الحديث.</w:t>
      </w:r>
    </w:p>
    <w:p/>
    <w:p>
      <w:pPr/>
      <w:r>
        <w:rPr/>
        <w:t xml:space="preserve">قال أبو الحسين بن المنادي: مات الرمادي لأربع بقين من ربيع الآخر، سنة خمس وستين ومائتين وقد استكمل ثلاثا وثمانين سنة.</w:t>
      </w:r>
    </w:p>
    <w:p/>
    <w:p>
      <w:pPr/>
      <w:r>
        <w:rPr/>
        <w:t xml:space="preserve">قلت: سمعنا من طريقه جماعة أجزاء عن عبد الرزاق.</w:t>
      </w:r>
    </w:p>
    <w:p/>
    <w:p>
      <w:pPr/>
      <w:r>
        <w:rPr/>
        <w:t xml:space="preserve">وفيها مات إبراهيم بن الحارث البغدادي، وإبراهيم بن هانئ النيسابوري وسعدان بن نصر المخرمي، وصالح بن أحمد بن حنبل وعلي بن حرب، وعبد الله بن محمد بن أيوب المخرمي، والقدوة أبو حفص النيسابوري وهارون بن سليمان، والمنتظر محمد بن الحسن والرافضة تقول: لم يمت بل اختفى في السرداب.</w:t>
      </w:r>
    </w:p>
    <w:p>
      <w:pPr>
        <w:jc w:val="start"/>
        <w:bidi/>
      </w:pPr>
      <w:r>
        <w:rPr>
          <w:sz w:val="24"/>
          <w:szCs w:val="24"/>
          <w:b w:val="1"/>
          <w:bCs w:val="1"/>
          <w:rtl/>
        </w:rPr>
        <w:t xml:space="preserve">
سير أعلام النبلاء،(دار الحديث- القاهرة،2006،ط 1،ج 10،ص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منصور
</w:t>
      </w:r>
    </w:p>
    <w:p>
      <w:pPr/>
      <w:r>
        <w:rPr/>
        <w:t xml:space="preserve">أحمد بن منصور [ق] أبو بكر الرمادي الحافظ الثقة مشهور.</w:t>
      </w:r>
    </w:p>
    <w:p/>
    <w:p>
      <w:pPr/>
      <w:r>
        <w:rPr/>
        <w:t xml:space="preserve">سمع</w:t>
      </w:r>
    </w:p>
    <w:p/>
    <w:p>
      <w:pPr/>
      <w:r>
        <w:rPr/>
        <w:t xml:space="preserve">يزيد بن هارون، وعبد الرزاق.</w:t>
      </w:r>
    </w:p>
    <w:p/>
    <w:p>
      <w:pPr/>
      <w:r>
        <w:rPr/>
        <w:t xml:space="preserve">وعنه المحاملى والصفار وخلق.</w:t>
      </w:r>
    </w:p>
    <w:p/>
    <w:p>
      <w:pPr/>
      <w:r>
        <w:rPr/>
        <w:t xml:space="preserve">وثقه الدارقطني وغيره.</w:t>
      </w:r>
    </w:p>
    <w:p/>
    <w:p>
      <w:pPr/>
      <w:r>
        <w:rPr/>
        <w:t xml:space="preserve">قال محمد بن رجاء البصري: قلت لأبي داود: لم أرك تحدث عن الرمادي! قال: رأيته يصحب الرافضة فلم أحدث عنه.</w:t>
      </w:r>
    </w:p>
    <w:p/>
    <w:p>
      <w:pPr/>
      <w:r>
        <w:rPr/>
        <w:t xml:space="preserve">قلت: مات سنة خمس وستين ومائتين.</w:t>
      </w:r>
    </w:p>
    <w:p>
      <w:pPr>
        <w:jc w:val="start"/>
        <w:bidi/>
      </w:pPr>
      <w:r>
        <w:rPr>
          <w:sz w:val="24"/>
          <w:szCs w:val="24"/>
          <w:b w:val="1"/>
          <w:bCs w:val="1"/>
          <w:rtl/>
        </w:rPr>
        <w:t xml:space="preserve">
ميزان الاعتدال في نقد الرجال،(دار المعرفة للطباعة والنشر، بيروت - لبنان،1963،ط 1،ج 1،ص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منصور بن سيار الرمادي أبو بكر البغدادي
</w:t>
      </w:r>
    </w:p>
    <w:p>
      <w:pPr/>
      <w:r>
        <w:rPr/>
        <w:t xml:space="preserve">أحمد بن منصور بن سيار الرمادي أبو بكر البغدادي </w:t>
      </w:r>
    </w:p>
    <w:p/>
    <w:p>
      <w:pPr/>
      <w:r>
        <w:rPr/>
        <w:t xml:space="preserve">رحل وأكثر السماع وصنف المسند</w:t>
      </w:r>
    </w:p>
    <w:p/>
    <w:p>
      <w:pPr/>
      <w:r>
        <w:rPr/>
        <w:t xml:space="preserve">روى عن ابن حنبل وزيد بن الحباب</w:t>
      </w:r>
    </w:p>
    <w:p/>
    <w:p>
      <w:pPr/>
      <w:r>
        <w:rPr/>
        <w:t xml:space="preserve">وعنه ابن ماجه وابن شريح وإسماعيل الصفار وابن صاعد</w:t>
      </w:r>
    </w:p>
    <w:p/>
    <w:p>
      <w:pPr/>
      <w:r>
        <w:rPr/>
        <w:t xml:space="preserve">وثقه أبو حاتم والدارقطني مات يوم الخميس لأربع بقين من ربيع الآخر سنة خمس وستين ومائتين ومولده سنة اثنتين وثمانين ومائتين</w:t>
      </w:r>
    </w:p>
    <w:p>
      <w:pPr>
        <w:jc w:val="start"/>
        <w:bidi/>
      </w:pPr>
      <w:r>
        <w:rPr>
          <w:sz w:val="24"/>
          <w:szCs w:val="24"/>
          <w:b w:val="1"/>
          <w:bCs w:val="1"/>
          <w:rtl/>
        </w:rPr>
        <w:t xml:space="preserve">
طبقات الحفاظ،(دار الكتب العلمية - بيروت،1403،ط 1،ج 1،ص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منصور بن سيار أبو بكر الرمادي الحافظ
</w:t>
      </w:r>
    </w:p>
    <w:p>
      <w:pPr/>
      <w:r>
        <w:rPr/>
        <w:t xml:space="preserve">أحمد بن منصور بن سيار أبو بكر الرمادي الحافظ </w:t>
      </w:r>
    </w:p>
    <w:p/>
    <w:p>
      <w:pPr/>
      <w:r>
        <w:rPr/>
        <w:t xml:space="preserve">عن يزيد بن هارون وأبي داود وعنه ابن ماجة والمحاملي والصفار مات 265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منصور الرمادي
</w:t>
      </w:r>
    </w:p>
    <w:p>
      <w:pPr/>
      <w:r>
        <w:rPr/>
        <w:t xml:space="preserve">أحمد بن منصور الرمادي</w:t>
      </w:r>
    </w:p>
    <w:p>
      <w:pPr>
        <w:jc w:val="start"/>
        <w:bidi/>
      </w:pPr>
      <w:r>
        <w:rPr>
          <w:sz w:val="24"/>
          <w:szCs w:val="24"/>
          <w:b w:val="1"/>
          <w:bCs w:val="1"/>
          <w:rtl/>
        </w:rPr>
        <w:t xml:space="preserve">
المعين في طبقات المحدثين،(دار الفرقان، عمان - الأردن،1984،ط 1،ج 1،ص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منصور بن سيار الرمادي.
</w:t>
      </w:r>
    </w:p>
    <w:p>
      <w:pPr/>
      <w:r>
        <w:rPr/>
        <w:t xml:space="preserve">(ق) أحمد بن منصور بن سيار الرمادي. </w:t>
      </w:r>
    </w:p>
    <w:p/>
    <w:p>
      <w:pPr/>
      <w:r>
        <w:rPr/>
        <w:t xml:space="preserve">قال مسلمة بن قاسم: مات ببغداد: وصلى عليه داود الأصبهاني بأمره، وهو ثقة مشهور، أبنا عنه غير واحد.</w:t>
      </w:r>
    </w:p>
    <w:p/>
    <w:p>
      <w:pPr/>
      <w:r>
        <w:rPr/>
        <w:t xml:space="preserve">وقال أبو بشر الدولابي: مات لثلاث بقين من ربيع الآخر.</w:t>
      </w:r>
    </w:p>
    <w:p/>
    <w:p>
      <w:pPr/>
      <w:r>
        <w:rPr/>
        <w:t xml:space="preserve">وقال الخطيب: سمع من جماعة من أهل العراق، والحجاز، واليمن، والشام، ومصر، وكان قد رحل وأكثر السماع والكتابة وصنف المسند.</w:t>
      </w:r>
    </w:p>
    <w:p/>
    <w:p>
      <w:pPr/>
      <w:r>
        <w:rPr/>
        <w:t xml:space="preserve">وقال ابن القطان: ثقة مشهور.</w:t>
      </w:r>
    </w:p>
    <w:p/>
    <w:p>
      <w:pPr/>
      <w:r>
        <w:rPr/>
        <w:t xml:space="preserve">وقال ابن أبي حاتم: كان أبي يوثقه.</w:t>
      </w:r>
    </w:p>
    <w:p/>
    <w:p>
      <w:pPr/>
      <w:r>
        <w:rPr/>
        <w:t xml:space="preserve">وقال الدارقطني: كان الرمادي إذا اشتكى شيئا قال: هاتوا أصحاب الحديث، فإذا حضروا عنده قال: اقرءوا علي الحديث.</w:t>
      </w:r>
    </w:p>
    <w:p/>
    <w:p>
      <w:pPr/>
      <w:r>
        <w:rPr/>
        <w:t xml:space="preserve">وقال ابن أبي الفتح عن الدارقطني: ثقة.</w:t>
      </w:r>
    </w:p>
    <w:p/>
    <w:p>
      <w:pPr/>
      <w:r>
        <w:rPr/>
        <w:t xml:space="preserve">وروى عنه أبو يعلى الموصلي قال: ثنا عبد الله بن صالح يعني كاتب الليث بن سعد.</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منصور الرمادي أبو بكر
</w:t>
      </w:r>
    </w:p>
    <w:p>
      <w:pPr/>
      <w:r>
        <w:rPr/>
        <w:t xml:space="preserve">أحمد بن منصور الرمادي أبو بكر </w:t>
      </w:r>
    </w:p>
    <w:p/>
    <w:p>
      <w:pPr/>
      <w:r>
        <w:rPr/>
        <w:t xml:space="preserve">يروي عن عبد الرزاق ويزيد بن هارون حدثنا عنه محمد بن إسحاق بن خزيمة مستقيم الأمر في الحديث</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منصور (ق)
</w:t>
      </w:r>
    </w:p>
    <w:p>
      <w:pPr/>
      <w:r>
        <w:rPr/>
        <w:t xml:space="preserve">أحمد بن منصور (ق) </w:t>
      </w:r>
    </w:p>
    <w:p/>
    <w:p>
      <w:pPr/>
      <w:r>
        <w:rPr/>
        <w:t xml:space="preserve">ابن سيار بن معارك البغدادي الرمادي، الحافظ الحجة، أبو بكر.</w:t>
      </w:r>
    </w:p>
    <w:p/>
    <w:p>
      <w:pPr/>
      <w:r>
        <w:rPr/>
        <w:t xml:space="preserve">سمع: يزيد بن هارون، وأبا داود، وزيد بن الحباب، وأبا النضر، وعبد الرزاق، وطبقتهم.</w:t>
      </w:r>
    </w:p>
    <w:p/>
    <w:p>
      <w:pPr/>
      <w:r>
        <w:rPr/>
        <w:t xml:space="preserve">صنف ’’المسند’’.</w:t>
      </w:r>
    </w:p>
    <w:p/>
    <w:p>
      <w:pPr/>
      <w:r>
        <w:rPr/>
        <w:t xml:space="preserve">روى عنه: ابن ماجة، وإسماعيل القاضي، والمحاملي، وابن أبي حاتم، وأبو عوانة، وإسماعيل الصفار، وآخرون.</w:t>
      </w:r>
    </w:p>
    <w:p/>
    <w:p>
      <w:pPr/>
      <w:r>
        <w:rPr/>
        <w:t xml:space="preserve">وثقه أبو حاتم.</w:t>
      </w:r>
    </w:p>
    <w:p/>
    <w:p>
      <w:pPr/>
      <w:r>
        <w:rPr/>
        <w:t xml:space="preserve">وقال ابن أورمة الأصبهاني: لو أن رجلاً قال: حدثنا أبو بكر بن أبي شيبة، وقال الآخر: حدثنا الرمادي، لكانا سواء.</w:t>
      </w:r>
    </w:p>
    <w:p/>
    <w:p>
      <w:pPr/>
      <w:r>
        <w:rPr/>
        <w:t xml:space="preserve">عاش الرمادي ثلاثاً وثمانين سنة، ومات في ربيع الآخر سنة خمس وستين ومئتين.</w:t>
      </w:r>
    </w:p>
    <w:p/>
    <w:p>
      <w:pPr/>
      <w:r>
        <w:rPr/>
        <w:t xml:space="preserve">وفيها مات: مسند بغداد سعدان بن نصر المخرمي، ومسند الموصل علي بن حرب الطائي، والمحدث عبد الله بن أيوب المخمري، وشيخ الصوفية أبو حفص النيسابوري، وفقيه المغرب محمد بن سحنون المالكي. رحمهم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منصور الرمادي بغدادي
</w:t>
      </w:r>
    </w:p>
    <w:p>
      <w:pPr/>
      <w:r>
        <w:rPr/>
        <w:t xml:space="preserve">أحمد بن منصور الرمادي بغدادي </w:t>
      </w:r>
    </w:p>
    <w:p/>
    <w:p>
      <w:pPr/>
      <w:r>
        <w:rPr/>
        <w:t xml:space="preserve">روى عن عبد الرزاق ويحيى بن بكير وعثمان بن عمر يعد في البغداديين سمعت أبي وأبا زرعة يقولان ذلك. وكتبنا عنه مع أبي وكان أبي يوثقه.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2026-09-20T02:35:06+03:00</dcterms:created>
  <dcterms:modified xsi:type="dcterms:W3CDTF">2026-09-20T02:35:06+03:00</dcterms:modified>
</cp:coreProperties>
</file>

<file path=docProps/custom.xml><?xml version="1.0" encoding="utf-8"?>
<Properties xmlns="http://schemas.openxmlformats.org/officeDocument/2006/custom-properties" xmlns:vt="http://schemas.openxmlformats.org/officeDocument/2006/docPropsVTypes"/>
</file>