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حسن شهر بملا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حسن شهر بملا زاده
</w:t>
      </w:r>
    </w:p>
    <w:p>
      <w:pPr/>
      <w:r>
        <w:rPr/>
        <w:t xml:space="preserve">أحمد بن حسن شهر بملا زاده. من فقهاء القسطنطينية حي الآن من فقهائها.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2026-07-28T02:47:52+03:00</dcterms:created>
  <dcterms:modified xsi:type="dcterms:W3CDTF">2026-07-28T02:47:52+03:00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