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النخعي
</w:t>
      </w:r>
    </w:p>
    <w:p>
      <w:pPr/>
      <w:r>
        <w:rPr/>
        <w:t xml:space="preserve">النخعي  هلال بن عمرو بن جشم بن عوف النخعي، من قحطان: جد جاهلي. بنوه بطن من النخع. قال القلقشندي: منهم العدنان بن الهيتم بن الاسود.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2026-10-09T19:29:20+03:00</dcterms:created>
  <dcterms:modified xsi:type="dcterms:W3CDTF">2026-10-09T19:29:20+03:00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