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رزين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رزين
</w:t>
      </w:r>
    </w:p>
    <w:p>
      <w:pPr/>
      <w:r>
        <w:rPr/>
        <w:t xml:space="preserve">هلال بن رزين  هلال بن رزين الربابي، من بني ثور بن عبد مناة بن اد: شاعر جاهلي. بقيت من شعره ابيات في وقعة كانت لبنى عبد مناة وكلب، على حمير، منها:</w:t>
      </w:r>
    </w:p>
    <w:p/>
    <w:p>
      <w:pPr>
        <w:jc w:val="center"/>
      </w:pPr>
      <w:r>
        <w:rPr>
          <w:color w:val="ff0000"/>
        </w:rPr>
        <w:t xml:space="preserve">وبالبيداء لما ان تلاقت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بها كلب، وحل بها النذور</w:t>
      </w:r>
    </w:p>
    <w:p/>
    <w:p>
      <w:pPr/>
      <w:r>
        <w:rPr/>
        <w:t xml:space="preserve">يعني ان بني كلب تلاقت بحمير، وسقطت النذور عن الحالفين على ادراك الثأر:</w:t>
      </w:r>
    </w:p>
    <w:p/>
    <w:p>
      <w:pPr>
        <w:jc w:val="center"/>
      </w:pPr>
      <w:r>
        <w:rPr>
          <w:color w:val="ff0000"/>
        </w:rPr>
        <w:t xml:space="preserve">فحانت حمير لما التقينا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وكان لهم بها يوم عسير</w:t>
      </w:r>
    </w:p>
    <w:p/>
    <w:p>
      <w:pPr/>
      <w:r>
        <w:rPr/>
        <w:t xml:space="preserve">وحانت: هلكت.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2026-10-09T19:31:37+03:00</dcterms:created>
  <dcterms:modified xsi:type="dcterms:W3CDTF">2026-10-09T19:31:37+03:00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