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القيسراني العلامة صدر الدين ابن الأعجمي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 القيسراني العلامة صدر الدين ابن الأعجمي
</w:t>
      </w:r>
    </w:p>
    <w:p>
      <w:pPr/>
      <w:r>
        <w:rPr/>
        <w:t xml:space="preserve">أحمد بن محمد بن عبد الله القيسراني العلامة صدر الدين ابن الأعجمي. كان بارعا فاضلا نحويا فقيها متفننا في علوم كثيرة، معروفا بحسن التصنيف وجودة الفهم.</w:t>
      </w:r>
    </w:p>
    <w:p/>
    <w:p>
      <w:pPr/>
      <w:r>
        <w:rPr/>
        <w:t xml:space="preserve">ولي الحسبة مرارا ودرس بعدة مدارس وولي مشيخة الشيخونية.</w:t>
      </w:r>
    </w:p>
    <w:p/>
    <w:p>
      <w:pPr/>
      <w:r>
        <w:rPr/>
        <w:t xml:space="preserve">ولد سنة 777 وتوفي بالطاعون يوم السبت رابع عشر رجب سنة 833.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2026-07-28T06:28:17+03:00</dcterms:created>
  <dcterms:modified xsi:type="dcterms:W3CDTF">2026-07-28T06:28:17+03:00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