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هرمة
</w:t>
      </w:r>
    </w:p>
    <w:p>
      <w:pPr/>
      <w:r>
        <w:rPr/>
        <w:t xml:space="preserve">هرمة  هرمة بن هذيل بن ربيع، من بني فهر: جد. النسبة اليه (هرمي) بفتح فسكون. من نسله (ابن هرمة) الشاعر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2026-10-09T18:23:58+03:00</dcterms:created>
  <dcterms:modified xsi:type="dcterms:W3CDTF">2026-10-09T18:23:58+03:00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