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
</w:t>
      </w:r>
    </w:p>
    <w:p>
      <w:pPr/>
      <w:r>
        <w:rPr/>
        <w:t xml:space="preserve">هرم  هرم بن هني بن بلي (كلاهما كغني) من قضاعة: جد جاهلي. من نسله (النعمان ابن عصر) البلوي الهرمي، بكسر الهاء، صحابي من أهل بدر.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2026-10-09T18:23:58+03:00</dcterms:created>
  <dcterms:modified xsi:type="dcterms:W3CDTF">2026-10-09T18:23:58+03:00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