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الشويعر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الشويعر الحنفي
</w:t>
      </w:r>
    </w:p>
    <w:p>
      <w:pPr/>
      <w:r>
        <w:rPr/>
        <w:t xml:space="preserve">الشويعر الحنفي  هانئ بن توبة الحنفي الشيباني: شاعر. قال الآمدي: ذكره مؤرخ في كتاب انساب بني شيبان وانشد له شعرا في (الضحاك بن قيس) يقوا فيه:</w:t>
      </w:r>
    </w:p>
    <w:p/>
    <w:p>
      <w:pPr/>
      <w:r>
        <w:rPr/>
        <w:t xml:space="preserve">#اذا شمر الضحاك شبهاغلام غذته للحروب ربائبه)</w:t>
      </w:r>
    </w:p>
    <w:p/>
    <w:p>
      <w:pPr/>
      <w:r>
        <w:rPr/>
        <w:t xml:space="preserve">قلت: لم يذكر أي (ضحاك بن قيس) قيل فيه هذا الشعر، ولعله اراد الضحاك (الفهري) المقتول في مرج راهط سنة 65 والا، فيعاد النظر في التأريخ الذي قدرته لوفاته. وللشويعر ايضا:</w:t>
      </w:r>
    </w:p>
    <w:p/>
    <w:p>
      <w:pPr/>
      <w:r>
        <w:rPr/>
        <w:t xml:space="preserve">#وان الذي يمسي ودنياه همهـ ، لمستسمك منها بحبل غرور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2026-10-09T16:05:19+03:00</dcterms:created>
  <dcterms:modified xsi:type="dcterms:W3CDTF">2026-10-09T16:05:19+03:00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