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جميلة بنت حزيمة
</w:t>
      </w:r>
    </w:p>
    <w:p>
      <w:pPr>
        <w:jc w:val="start"/>
        <w:bidi/>
      </w:pPr>
      <w:r>
        <w:rPr>
          <w:rFonts w:ascii="arial" w:hAnsi="arial" w:eastAsia="arial" w:cs="arial"/>
          <w:sz w:val="28"/>
          <w:szCs w:val="28"/>
          <w:b w:val="1"/>
          <w:bCs w:val="1"/>
          <w:rtl/>
        </w:rPr>
        <w:t xml:space="preserve">جميلة بنت حزيمة
</w:t>
      </w:r>
    </w:p>
    <w:p>
      <w:pPr/>
      <w:r>
        <w:rPr/>
        <w:t xml:space="preserve">جميلة بنت حزيمة بن حزمة بن عدي بن أبي بكر بن غنم بن عوف بن عمرو بن عوف بن الخزرج. ويقال اسمها حبيبة. وأمها عميرة بنت عدي بن مالك بن حرام بن خديج بن معاوية بن مالك من بني عمرو بن عوف من الأوس. تزوجها عبد الله بن سعد بن زيد بن مالك بن عبد بن كعب بن عبد الأشهل. أسلمت جميلة وبايعت رسول الله - صلى الله عليه وسلم -</w:t>
      </w:r>
    </w:p>
    <w:p>
      <w:pPr>
        <w:jc w:val="start"/>
        <w:bidi/>
      </w:pPr>
      <w:r>
        <w:rPr>
          <w:sz w:val="24"/>
          <w:szCs w:val="24"/>
          <w:b w:val="1"/>
          <w:bCs w:val="1"/>
          <w:rtl/>
        </w:rPr>
        <w:t xml:space="preserve">
الطبقات الكبرى،(دار الكتب العلمية - بيروت،1990،ط 1،ج 8،ص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2026-07-28T16:00:50+03:00</dcterms:created>
  <dcterms:modified xsi:type="dcterms:W3CDTF">2026-07-28T16:00:50+03:00</dcterms:modified>
</cp:coreProperties>
</file>

<file path=docProps/custom.xml><?xml version="1.0" encoding="utf-8"?>
<Properties xmlns="http://schemas.openxmlformats.org/officeDocument/2006/custom-properties" xmlns:vt="http://schemas.openxmlformats.org/officeDocument/2006/docPropsVTypes"/>
</file>