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الهدوي
</w:t>
      </w:r>
    </w:p>
    <w:p>
      <w:pPr/>
      <w:r>
        <w:rPr/>
        <w:t xml:space="preserve">الهدوي  الهادى بن يحيى بن حسن الحسنى الهدوى: فاضل زيدى، من أهل صعدة، ووفاته بها. كان من أعيان أعوان المهدى على بن محمد. له تعليق سماه (الشرفيه).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2026-07-29T12:07:44+03:00</dcterms:created>
  <dcterms:modified xsi:type="dcterms:W3CDTF">2026-07-29T12:07:44+03:00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