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قنبر. مولى عمرو بن العاص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قنبر. مولى عمرو بن العاص
</w:t>
      </w:r>
    </w:p>
    <w:p>
      <w:pPr/>
      <w:r>
        <w:rPr/>
        <w:t xml:space="preserve">قنبر. مولى عمرو بن العاص. وقد روي عنه أيضا.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354)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2026-07-28T19:47:11+03:00</dcterms:created>
  <dcterms:modified xsi:type="dcterms:W3CDTF">2026-07-28T19:47:11+03:00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