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السعيدي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السعيدي
</w:t>
      </w:r>
    </w:p>
    <w:p>
      <w:pPr/>
      <w:r>
        <w:rPr/>
        <w:t xml:space="preserve">الهادي السعيدي  الهادى السعيدى التونسى: فاضل، من رجال الحركة الوطنية بتونس. كان رئيس التحرير لجريدة (كل شئ) وعمل على مقاومة الاستعمار، فاعتقله الفرنسيس (سنة 1939) وحكموا عليه بالسجن و الأشغال الشاقة عشرون سنة. ثم حكموا بإعدامه (سنة 1940) ففر إلى مصر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2026-10-09T14:17:27+03:00</dcterms:created>
  <dcterms:modified xsi:type="dcterms:W3CDTF">2026-10-09T14:17:27+03:00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