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نهم
</w:t>
      </w:r>
    </w:p>
    <w:p>
      <w:pPr/>
      <w:r>
        <w:rPr/>
        <w:t xml:space="preserve">نهم  نهم (بكسر النون وسكون الهاء) بن ربيعة بن مالك بن معاوية بن صعب بن دومان بن بكيل، من همدان: جد جاهلى يمانى. بنوه: (حرب) و (شهر) و (عصاصة) و (وثير) ومن ينتمي إلى هؤلاء. قال الزبيدى: ومنهم بيقية اليوم (أواخر القرن الثاني عشر للهجرة) بصنعاء 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2026-10-09T12:57:37+03:00</dcterms:created>
  <dcterms:modified xsi:type="dcterms:W3CDTF">2026-10-09T12:57:37+03:00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