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الحارث
</w:t>
      </w:r>
    </w:p>
    <w:p>
      <w:pPr>
        <w:jc w:val="start"/>
        <w:bidi/>
      </w:pPr>
      <w:r>
        <w:rPr>
          <w:rFonts w:ascii="arial" w:hAnsi="arial" w:eastAsia="arial" w:cs="arial"/>
          <w:sz w:val="28"/>
          <w:szCs w:val="28"/>
          <w:b w:val="1"/>
          <w:bCs w:val="1"/>
          <w:rtl/>
        </w:rPr>
        <w:t xml:space="preserve">بشر بن الحارث
</w:t>
      </w:r>
    </w:p>
    <w:p>
      <w:pPr/>
      <w:r>
        <w:rPr/>
        <w:t xml:space="preserve">بشر بن الحارث. رضي الله عنه. ويكنى أبا نصر. وكان من أبناء أهل خراسان من أهل مرو. ونزل بغداد وطلب الحديث وسمع من حماد بن زيد وشريك وعبد الله بن المبارك وهشيم وغيرهم سماعا كثيرا. ثم أقبل على العبادة واعتزل الناس فلم يحدث. ومات ببغداد يوم الأربعاء لإحدى عشرة ليلة خلت من شهر ربيع الأول سنة سبع وعشرين ومائتين. وشهده خلق كثير من أهل بغداد وغيرها. ودفن بباب حرب وهو يومئذ ابن ست وسبعين سنة.</w:t>
      </w:r>
    </w:p>
    <w:p>
      <w:pPr>
        <w:jc w:val="start"/>
        <w:bidi/>
      </w:pPr>
      <w:r>
        <w:rPr>
          <w:sz w:val="24"/>
          <w:szCs w:val="24"/>
          <w:b w:val="1"/>
          <w:bCs w:val="1"/>
          <w:rtl/>
        </w:rPr>
        <w:t xml:space="preserve">
الطبقات الكبرى،(دار الكتب العلمية - بيروت،1990،ط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الزاهد أبو نصر
</w:t>
      </w:r>
    </w:p>
    <w:p>
      <w:pPr/>
      <w:r>
        <w:rPr/>
        <w:t xml:space="preserve">بشر بن الحارث الزاهد أبو نصر </w:t>
      </w:r>
    </w:p>
    <w:p/>
    <w:p>
      <w:pPr/>
      <w:r>
        <w:rPr/>
        <w:t xml:space="preserve">من أهل بغداد أصله من مرو</w:t>
      </w:r>
    </w:p>
    <w:p/>
    <w:p>
      <w:pPr/>
      <w:r>
        <w:rPr/>
        <w:t xml:space="preserve">يروي عن المعافي بن عمران وابن المبارك ويحيى القطان وعبد الرحمن بن مهدى وعبد الله بن داود الخريبي روى عنه أحمد بن إبراهيم الدورقي وأهل العراق وأخباره وشمائله في التقشف وخفي الورع أشهر من أن يحتاج إلى الإغراق في وصفها روى أحرفا يسيرة عن مولاه وأضرابهم وكان ثوري المذهب في الفقه والورع جميعاً مات سنة تسع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2026-07-28T15:11:52+03:00</dcterms:created>
  <dcterms:modified xsi:type="dcterms:W3CDTF">2026-07-28T15:11:52+03:00</dcterms:modified>
</cp:coreProperties>
</file>

<file path=docProps/custom.xml><?xml version="1.0" encoding="utf-8"?>
<Properties xmlns="http://schemas.openxmlformats.org/officeDocument/2006/custom-properties" xmlns:vt="http://schemas.openxmlformats.org/officeDocument/2006/docPropsVTypes"/>
</file>