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قطن
</w:t>
      </w:r>
    </w:p>
    <w:p>
      <w:pPr>
        <w:jc w:val="start"/>
        <w:bidi/>
      </w:pPr>
      <w:r>
        <w:rPr>
          <w:rFonts w:ascii="arial" w:hAnsi="arial" w:eastAsia="arial" w:cs="arial"/>
          <w:sz w:val="28"/>
          <w:szCs w:val="28"/>
          <w:b w:val="1"/>
          <w:bCs w:val="1"/>
          <w:rtl/>
        </w:rPr>
        <w:t xml:space="preserve">أبو قطن
</w:t>
      </w:r>
    </w:p>
    <w:p>
      <w:pPr/>
      <w:r>
        <w:rPr/>
        <w:t xml:space="preserve">أبو قطن. واسمه عمرو بن الهيثم بن قطن بن كعب القطعي.</w:t>
      </w:r>
    </w:p>
    <w:p>
      <w:pPr>
        <w:jc w:val="start"/>
        <w:bidi/>
      </w:pPr>
      <w:r>
        <w:rPr>
          <w:sz w:val="24"/>
          <w:szCs w:val="24"/>
          <w:b w:val="1"/>
          <w:bCs w:val="1"/>
          <w:rtl/>
        </w:rPr>
        <w:t xml:space="preserve">
الطبقات الكبرى،(دار الكتب العلمية - بيروت،1990،ط 1،ج 7،ص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الهيثم، أبو قطن، الزبيدي 
</w:t>
      </w:r>
    </w:p>
    <w:p>
      <w:pPr/>
      <w:r>
        <w:rPr/>
        <w:t xml:space="preserve">عمرو بن الهيثم، أبو قطن، الزبيدي. </w:t>
      </w:r>
    </w:p>
    <w:p/>
    <w:p>
      <w:pPr/>
      <w:r>
        <w:rPr/>
        <w:t xml:space="preserve">سمع شعبة، روى عنه مخلد بن مالك، وقتيبة.</w:t>
      </w:r>
    </w:p>
    <w:p/>
    <w:p>
      <w:pPr/>
      <w:r>
        <w:rPr/>
        <w:t xml:space="preserve">وقال محمد بن بشار: الهيثم بن قطن.</w:t>
      </w:r>
    </w:p>
    <w:p/>
    <w:p>
      <w:pPr/>
      <w:r>
        <w:rPr/>
        <w:t xml:space="preserve">وسمع المسعودي، وأبا خلدة.</w:t>
      </w:r>
    </w:p>
    <w:p/>
    <w:p>
      <w:pPr/>
      <w:r>
        <w:rPr/>
        <w:t xml:space="preserve">حديثه في البصريين.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الهيثم بن قطن أبو قطن البصري
</w:t>
      </w:r>
    </w:p>
    <w:p>
      <w:pPr/>
      <w:r>
        <w:rPr/>
        <w:t xml:space="preserve">عمرو بن الهيثم بن قطن أبو قطن البصري </w:t>
      </w:r>
    </w:p>
    <w:p/>
    <w:p>
      <w:pPr/>
      <w:r>
        <w:rPr/>
        <w:t xml:space="preserve">عن ابن أبي عروبة وأبي حنيفة وعنه أحمد وبندار وجماعة قدري صدوق مات 198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قطن
</w:t>
      </w:r>
    </w:p>
    <w:p>
      <w:pPr/>
      <w:r>
        <w:rPr/>
        <w:t xml:space="preserve">أبو قطن </w:t>
      </w:r>
    </w:p>
    <w:p/>
    <w:p>
      <w:pPr/>
      <w:r>
        <w:rPr/>
        <w:t xml:space="preserve">عمرو بن الهيثم 4244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الهيثم بن قطن بن كعب أبو قطن القطيعي
</w:t>
      </w:r>
    </w:p>
    <w:p>
      <w:pPr/>
      <w:r>
        <w:rPr/>
        <w:t xml:space="preserve">عمرو بن الهيثم بن قطن بن كعب أبو قطن القطيعي </w:t>
      </w:r>
    </w:p>
    <w:p/>
    <w:p>
      <w:pPr/>
      <w:r>
        <w:rPr/>
        <w:t xml:space="preserve">من أهل بغداذ</w:t>
      </w:r>
    </w:p>
    <w:p/>
    <w:p>
      <w:pPr/>
      <w:r>
        <w:rPr/>
        <w:t xml:space="preserve">روى عن شعبة في الصلاة وعبد العزيز بن عبد الله بن أبي سلمة في الدعاء</w:t>
      </w:r>
    </w:p>
    <w:p/>
    <w:p>
      <w:pPr/>
      <w:r>
        <w:rPr/>
        <w:t xml:space="preserve">روى عنه إبراهيم بن دينار ومحمد بن حرب الواسطي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قطن
</w:t>
      </w:r>
    </w:p>
    <w:p>
      <w:pPr/>
      <w:r>
        <w:rPr/>
        <w:t xml:space="preserve">أبو قطن </w:t>
      </w:r>
    </w:p>
    <w:p/>
    <w:p>
      <w:pPr/>
      <w:r>
        <w:rPr/>
        <w:t xml:space="preserve">عمرو بن الهيثم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قطن
</w:t>
      </w:r>
    </w:p>
    <w:p>
      <w:pPr/>
      <w:r>
        <w:rPr/>
        <w:t xml:space="preserve">أبو قطن </w:t>
      </w:r>
    </w:p>
    <w:p/>
    <w:p>
      <w:pPr/>
      <w:r>
        <w:rPr/>
        <w:t xml:space="preserve">اسمه عمرو بن الهيثم الزبيدي من أهل بغداد</w:t>
      </w:r>
    </w:p>
    <w:p/>
    <w:p>
      <w:pPr/>
      <w:r>
        <w:rPr/>
        <w:t xml:space="preserve">يروي عن شعبة ومالك وأبي حنيفة روى عنه أحمد بن حنبل رحمه الله وأبو ثور مات بعد المائتين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الهيثم بن قطن أبو قطن
</w:t>
      </w:r>
    </w:p>
    <w:p>
      <w:pPr/>
      <w:r>
        <w:rPr/>
        <w:t xml:space="preserve">عمرو بن الهيثم بن قطن أبو قطن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الهيثم بن قطن أبو قطن
</w:t>
      </w:r>
    </w:p>
    <w:p>
      <w:pPr/>
      <w:r>
        <w:rPr/>
        <w:t xml:space="preserve">عمرو بن الهيثم بن قطن أبو قطن </w:t>
      </w:r>
    </w:p>
    <w:p/>
    <w:p>
      <w:pPr/>
      <w:r>
        <w:rPr/>
        <w:t xml:space="preserve">روى عن شعبة والمسعودي روى عنه عمرو الناقد سمعت أبي يقول ذلك قال أبو محمد روى عنه أحمد بن حنبل ويحيى بن معين وأبو ثور أنا عبد الرحمن أنا عبد الله بن أحمد بن محمد بن حنبل فيما كتب إلي قال قلت لأبي أيوب أيما أحب إليك عبد الوهاب الخفاف أو أبو قطن في سعيد بن أبي عروبة فقال الخفاف أقدم سماعاً من أبي قطن ثنا عبد الرحمن أنا أبو بكر بن أبي خيثمة فيما كتب إلي قال أنا يحيى بن معين أن أبا قطن اسمه عمرو بن الهيثم بن قطن بن كعب وأنه ثقة نا عبد الرحمن حدثني أبي قال قال علي بن المديني أبو قطن ثقة من الطبقة الرابعة من أصحاب شعبة نا عبد الرحمن سمعت أبي يقول أبو قطن صدوق صالح نا عبد الرحمن قال سئل أبو زرعة عن أبي قطن فذكره بجميل.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2026-07-28T17:29:24+03:00</dcterms:created>
  <dcterms:modified xsi:type="dcterms:W3CDTF">2026-07-28T17:29:24+03:00</dcterms:modified>
</cp:coreProperties>
</file>

<file path=docProps/custom.xml><?xml version="1.0" encoding="utf-8"?>
<Properties xmlns="http://schemas.openxmlformats.org/officeDocument/2006/custom-properties" xmlns:vt="http://schemas.openxmlformats.org/officeDocument/2006/docPropsVTypes"/>
</file>