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نقولا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نقولا الصائغ
</w:t>
      </w:r>
    </w:p>
    <w:p>
      <w:pPr/>
      <w:r>
        <w:rPr/>
        <w:t xml:space="preserve">نقولا الصائغ  نيقولا (أو نيقولاوس) الصائغ الحلبى: شاعر. كان الرئيس العام للرهبان الفاسيليين القانونيين المنتسبين إلى دير مار يوحنا الشوير. وكان من تلاميذ جرمانوس فرحات بحلب. له (ديوان شعر – ط) وفي شعره متانة وجودة. قال مارون عبود: أصلح الشيخ إبراهيم اليازجى كثيرا من عيوبه حين وقف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2026-10-09T13:01:10+03:00</dcterms:created>
  <dcterms:modified xsi:type="dcterms:W3CDTF">2026-10-09T13:01:10+03:00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